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240E" w:rsidP="00C333B9" w:rsidRDefault="000A240E" w14:paraId="706CE9E6" w14:textId="098AD148">
      <w:pPr>
        <w:spacing w:after="0"/>
        <w:jc w:val="center"/>
        <w:rPr>
          <w:b/>
          <w:bCs/>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240E">
        <w:rPr>
          <w:b/>
          <w:bCs/>
          <w:noProof/>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0" behindDoc="0" locked="0" layoutInCell="1" allowOverlap="1" wp14:anchorId="61EEF2B3" wp14:editId="2D8B66FF">
                <wp:simplePos x="0" y="0"/>
                <wp:positionH relativeFrom="margin">
                  <wp:align>center</wp:align>
                </wp:positionH>
                <wp:positionV relativeFrom="paragraph">
                  <wp:posOffset>0</wp:posOffset>
                </wp:positionV>
                <wp:extent cx="4876800" cy="1895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895475"/>
                        </a:xfrm>
                        <a:prstGeom prst="rect">
                          <a:avLst/>
                        </a:prstGeom>
                        <a:solidFill>
                          <a:srgbClr val="FFFFFF"/>
                        </a:solidFill>
                        <a:ln w="9525">
                          <a:noFill/>
                          <a:miter lim="800000"/>
                          <a:headEnd/>
                          <a:tailEnd/>
                        </a:ln>
                      </wps:spPr>
                      <wps:txbx>
                        <w:txbxContent>
                          <w:p w:rsidRPr="000A240E" w:rsidR="000A240E" w:rsidP="000A240E" w:rsidRDefault="000A240E" w14:paraId="4C82F5FD" w14:textId="7A58E948">
                            <w:pPr>
                              <w:jc w:val="center"/>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pPr>
                            <w:r w:rsidRPr="000A240E">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t>202</w:t>
                            </w:r>
                            <w:r w:rsidR="006070B4">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t>1</w:t>
                            </w:r>
                            <w:r w:rsidRPr="000A240E">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t xml:space="preserve">-22 </w:t>
                            </w:r>
                          </w:p>
                          <w:p w:rsidRPr="000A240E" w:rsidR="000A240E" w:rsidP="000A240E" w:rsidRDefault="000A240E" w14:paraId="10E3FB13" w14:textId="77777777">
                            <w:pPr>
                              <w:jc w:val="center"/>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pPr>
                            <w:r w:rsidRPr="000A240E">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t>HARDING MIDDLE SCHOOL</w:t>
                            </w:r>
                          </w:p>
                          <w:p w:rsidRPr="000A240E" w:rsidR="000A240E" w:rsidP="000A240E" w:rsidRDefault="000A240E" w14:paraId="4C97E082" w14:textId="5723BBAF">
                            <w:pPr>
                              <w:jc w:val="center"/>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pPr>
                            <w:r w:rsidRPr="000A240E">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t xml:space="preserve"> PARENT &amp; STUDENT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EEF2B3">
                <v:stroke joinstyle="miter"/>
                <v:path gradientshapeok="t" o:connecttype="rect"/>
              </v:shapetype>
              <v:shape id="Text Box 2" style="position:absolute;left:0;text-align:left;margin-left:0;margin-top:0;width:384pt;height:149.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">
                <v:textbox>
                  <w:txbxContent>
                    <w:p w:rsidRPr="000A240E" w:rsidR="000A240E" w:rsidP="000A240E" w:rsidRDefault="000A240E" w14:paraId="4C82F5FD" w14:textId="7A58E948">
                      <w:pPr>
                        <w:jc w:val="center"/>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pPr>
                      <w:r w:rsidRPr="000A240E">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t>202</w:t>
                      </w:r>
                      <w:r w:rsidR="006070B4">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t>1</w:t>
                      </w:r>
                      <w:r w:rsidRPr="000A240E">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t xml:space="preserve">-22 </w:t>
                      </w:r>
                    </w:p>
                    <w:p w:rsidRPr="000A240E" w:rsidR="000A240E" w:rsidP="000A240E" w:rsidRDefault="000A240E" w14:paraId="10E3FB13" w14:textId="77777777">
                      <w:pPr>
                        <w:jc w:val="center"/>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pPr>
                      <w:r w:rsidRPr="000A240E">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t>HARDING MIDDLE SCHOOL</w:t>
                      </w:r>
                    </w:p>
                    <w:p w:rsidRPr="000A240E" w:rsidR="000A240E" w:rsidP="000A240E" w:rsidRDefault="000A240E" w14:paraId="4C97E082" w14:textId="5723BBAF">
                      <w:pPr>
                        <w:jc w:val="center"/>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pPr>
                      <w:r w:rsidRPr="000A240E">
                        <w:rPr>
                          <w:color w:val="7030A0"/>
                          <w:sz w:val="52"/>
                          <w:szCs w:val="52"/>
                          <w14:glow w14:rad="63500">
                            <w14:schemeClr w14:val="tx1">
                              <w14:alpha w14:val="60000"/>
                            </w14:schemeClr>
                          </w14:glow>
                          <w14:textOutline w14:w="9525" w14:cap="rnd" w14:cmpd="sng" w14:algn="ctr">
                            <w14:solidFill>
                              <w14:srgbClr w14:val="7030A0"/>
                            </w14:solidFill>
                            <w14:prstDash w14:val="solid"/>
                            <w14:bevel/>
                          </w14:textOutline>
                        </w:rPr>
                        <w:t xml:space="preserve"> PARENT &amp; STUDENT HANDBOOK</w:t>
                      </w:r>
                    </w:p>
                  </w:txbxContent>
                </v:textbox>
                <w10:wrap type="square" anchorx="margin"/>
              </v:shape>
            </w:pict>
          </mc:Fallback>
        </mc:AlternateContent>
      </w:r>
    </w:p>
    <w:p w:rsidR="000A240E" w:rsidP="00C333B9" w:rsidRDefault="000A240E" w14:paraId="0A4F7F06" w14:textId="4D29189E">
      <w:pPr>
        <w:spacing w:after="0"/>
        <w:jc w:val="center"/>
        <w:rPr>
          <w:b/>
          <w:bCs/>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Pr="00011E97" w:rsidR="00C333B9" w:rsidP="00C333B9" w:rsidRDefault="00C333B9" w14:paraId="4E236A45" w14:textId="005CF760">
      <w:pPr>
        <w:spacing w:after="0"/>
        <w:jc w:val="center"/>
        <w:rPr>
          <w:b/>
          <w:bCs/>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1E97">
        <w:rPr>
          <w:b/>
          <w:bCs/>
          <w:noProof/>
          <w:color w:val="00B050"/>
          <w:sz w:val="28"/>
          <w:szCs w:val="28"/>
        </w:rPr>
        <w:drawing>
          <wp:anchor distT="0" distB="0" distL="114300" distR="114300" simplePos="0" relativeHeight="251658242" behindDoc="1" locked="0" layoutInCell="1" allowOverlap="1" wp14:anchorId="43A57C75" wp14:editId="4E909D0D">
            <wp:simplePos x="0" y="0"/>
            <wp:positionH relativeFrom="column">
              <wp:posOffset>-1266825</wp:posOffset>
            </wp:positionH>
            <wp:positionV relativeFrom="paragraph">
              <wp:posOffset>202565</wp:posOffset>
            </wp:positionV>
            <wp:extent cx="22030485" cy="5286375"/>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ingHeaderLogo.png"/>
                    <pic:cNvPicPr/>
                  </pic:nvPicPr>
                  <pic:blipFill>
                    <a:blip r:embed="rId11">
                      <a:extLst>
                        <a:ext uri="{28A0092B-C50C-407E-A947-70E740481C1C}">
                          <a14:useLocalDpi xmlns:a14="http://schemas.microsoft.com/office/drawing/2010/main" val="0"/>
                        </a:ext>
                      </a:extLst>
                    </a:blip>
                    <a:stretch>
                      <a:fillRect/>
                    </a:stretch>
                  </pic:blipFill>
                  <pic:spPr>
                    <a:xfrm>
                      <a:off x="0" y="0"/>
                      <a:ext cx="22030485" cy="5286375"/>
                    </a:xfrm>
                    <a:prstGeom prst="rect">
                      <a:avLst/>
                    </a:prstGeom>
                  </pic:spPr>
                </pic:pic>
              </a:graphicData>
            </a:graphic>
            <wp14:sizeRelH relativeFrom="page">
              <wp14:pctWidth>0</wp14:pctWidth>
            </wp14:sizeRelH>
            <wp14:sizeRelV relativeFrom="page">
              <wp14:pctHeight>0</wp14:pctHeight>
            </wp14:sizeRelV>
          </wp:anchor>
        </w:drawing>
      </w:r>
    </w:p>
    <w:p w:rsidRPr="00011E97" w:rsidR="003D38DB" w:rsidP="00B87382" w:rsidRDefault="003D38DB" w14:paraId="3FB0AA94" w14:textId="1D052BA3">
      <w:pPr>
        <w:spacing w:after="0"/>
        <w:rPr>
          <w:b/>
          <w:bCs/>
          <w:color w:val="00B050"/>
          <w:sz w:val="28"/>
          <w:szCs w:val="28"/>
        </w:rPr>
      </w:pPr>
    </w:p>
    <w:p w:rsidRPr="00011E97" w:rsidR="003D38DB" w:rsidP="00B87382" w:rsidRDefault="003D38DB" w14:paraId="778CD24B" w14:textId="77777777">
      <w:pPr>
        <w:spacing w:after="0"/>
        <w:rPr>
          <w:b/>
          <w:bCs/>
          <w:color w:val="00B050"/>
          <w:sz w:val="28"/>
          <w:szCs w:val="28"/>
        </w:rPr>
      </w:pPr>
    </w:p>
    <w:p w:rsidRPr="00011E97" w:rsidR="003D38DB" w:rsidP="003D38DB" w:rsidRDefault="003D38DB" w14:paraId="706C81FA" w14:textId="77777777">
      <w:pPr>
        <w:spacing w:after="0"/>
        <w:jc w:val="center"/>
        <w:rPr>
          <w:b/>
          <w:bCs/>
          <w:color w:val="00B050"/>
          <w:sz w:val="28"/>
          <w:szCs w:val="28"/>
        </w:rPr>
      </w:pPr>
    </w:p>
    <w:p w:rsidRPr="00AA6DED" w:rsidR="003D38DB" w:rsidP="00C333B9" w:rsidRDefault="003D38DB" w14:paraId="0DC3420B" w14:textId="77777777">
      <w:pPr>
        <w:spacing w:after="0"/>
        <w:ind w:left="5040" w:firstLine="720"/>
        <w:rPr>
          <w:b/>
          <w:bCs/>
          <w:color w:val="7030A0"/>
          <w:sz w:val="32"/>
          <w:szCs w:val="32"/>
        </w:rPr>
      </w:pPr>
      <w:r w:rsidRPr="00AA6DED">
        <w:rPr>
          <w:b/>
          <w:bCs/>
          <w:color w:val="7030A0"/>
          <w:sz w:val="32"/>
          <w:szCs w:val="32"/>
        </w:rPr>
        <w:t>Harding Middle School</w:t>
      </w:r>
    </w:p>
    <w:p w:rsidRPr="00011E97" w:rsidR="003D38DB" w:rsidP="00C333B9" w:rsidRDefault="003D38DB" w14:paraId="16C95AF8" w14:textId="77777777">
      <w:pPr>
        <w:spacing w:after="0"/>
        <w:ind w:left="5040" w:firstLine="720"/>
        <w:rPr>
          <w:color w:val="00B050"/>
          <w:sz w:val="32"/>
          <w:szCs w:val="32"/>
        </w:rPr>
      </w:pPr>
      <w:r w:rsidRPr="00011E97">
        <w:rPr>
          <w:color w:val="00B050"/>
          <w:sz w:val="32"/>
          <w:szCs w:val="32"/>
        </w:rPr>
        <w:t>203 East Euclid Ave.</w:t>
      </w:r>
    </w:p>
    <w:p w:rsidRPr="00011E97" w:rsidR="003D38DB" w:rsidP="00C333B9" w:rsidRDefault="003D38DB" w14:paraId="45B38DB2" w14:textId="77777777">
      <w:pPr>
        <w:spacing w:after="0"/>
        <w:ind w:left="5040" w:firstLine="720"/>
        <w:rPr>
          <w:color w:val="00B050"/>
          <w:sz w:val="32"/>
          <w:szCs w:val="32"/>
        </w:rPr>
      </w:pPr>
      <w:r w:rsidRPr="00011E97">
        <w:rPr>
          <w:color w:val="00B050"/>
          <w:sz w:val="32"/>
          <w:szCs w:val="32"/>
        </w:rPr>
        <w:t>Des Moines, IA 50313</w:t>
      </w:r>
    </w:p>
    <w:p w:rsidRPr="00011E97" w:rsidR="003D38DB" w:rsidP="00C333B9" w:rsidRDefault="003D38DB" w14:paraId="144FC8F2" w14:textId="77777777">
      <w:pPr>
        <w:spacing w:after="0"/>
        <w:ind w:left="5040" w:firstLine="720"/>
        <w:rPr>
          <w:color w:val="00B050"/>
          <w:sz w:val="32"/>
          <w:szCs w:val="32"/>
        </w:rPr>
      </w:pPr>
      <w:r w:rsidRPr="00011E97">
        <w:rPr>
          <w:color w:val="00B050"/>
          <w:sz w:val="32"/>
          <w:szCs w:val="32"/>
        </w:rPr>
        <w:t>(515) 242-8445</w:t>
      </w:r>
    </w:p>
    <w:p w:rsidRPr="00011E97" w:rsidR="00C333B9" w:rsidP="003D38DB" w:rsidRDefault="00C333B9" w14:paraId="53DCB93D" w14:textId="77777777">
      <w:pPr>
        <w:spacing w:after="0"/>
        <w:ind w:left="4320" w:firstLine="720"/>
        <w:rPr>
          <w:b/>
          <w:bCs/>
          <w:color w:val="00B050"/>
          <w:sz w:val="32"/>
          <w:szCs w:val="32"/>
        </w:rPr>
      </w:pPr>
    </w:p>
    <w:p w:rsidRPr="00AA6DED" w:rsidR="00C333B9" w:rsidP="00C333B9" w:rsidRDefault="00C333B9" w14:paraId="55BB4462" w14:textId="77777777">
      <w:pPr>
        <w:spacing w:after="0"/>
        <w:ind w:left="5040" w:firstLine="720"/>
        <w:rPr>
          <w:b/>
          <w:bCs/>
          <w:color w:val="7030A0"/>
          <w:sz w:val="32"/>
          <w:szCs w:val="32"/>
        </w:rPr>
      </w:pPr>
      <w:r w:rsidRPr="00AA6DED">
        <w:rPr>
          <w:b/>
          <w:bCs/>
          <w:color w:val="7030A0"/>
          <w:sz w:val="32"/>
          <w:szCs w:val="32"/>
        </w:rPr>
        <w:t>Harding Website:</w:t>
      </w:r>
    </w:p>
    <w:p w:rsidRPr="00011E97" w:rsidR="00C333B9" w:rsidP="00C333B9" w:rsidRDefault="00C333B9" w14:paraId="0C3B3AAC" w14:textId="77777777">
      <w:pPr>
        <w:spacing w:after="0"/>
        <w:ind w:left="5040" w:firstLine="720"/>
        <w:rPr>
          <w:color w:val="00B050"/>
          <w:sz w:val="32"/>
          <w:szCs w:val="32"/>
        </w:rPr>
      </w:pPr>
      <w:r w:rsidRPr="00011E97">
        <w:rPr>
          <w:color w:val="00B050"/>
          <w:sz w:val="32"/>
          <w:szCs w:val="32"/>
        </w:rPr>
        <w:t>Harding.dmschools.org</w:t>
      </w:r>
    </w:p>
    <w:p w:rsidRPr="00011E97" w:rsidR="003D38DB" w:rsidP="003D38DB" w:rsidRDefault="003D38DB" w14:paraId="57468E82" w14:textId="77777777">
      <w:pPr>
        <w:spacing w:after="0"/>
        <w:ind w:left="4320" w:firstLine="720"/>
        <w:rPr>
          <w:b/>
          <w:bCs/>
          <w:color w:val="00B050"/>
          <w:sz w:val="32"/>
          <w:szCs w:val="32"/>
        </w:rPr>
      </w:pPr>
    </w:p>
    <w:p w:rsidRPr="00011E97" w:rsidR="003D38DB" w:rsidP="00C333B9" w:rsidRDefault="003D38DB" w14:paraId="48D5E9A4" w14:textId="77777777">
      <w:pPr>
        <w:spacing w:after="0"/>
        <w:ind w:left="5040" w:firstLine="720"/>
        <w:rPr>
          <w:b/>
          <w:bCs/>
          <w:color w:val="00B050"/>
          <w:sz w:val="32"/>
          <w:szCs w:val="32"/>
        </w:rPr>
      </w:pPr>
      <w:r w:rsidRPr="00AA6DED">
        <w:rPr>
          <w:b/>
          <w:bCs/>
          <w:color w:val="7030A0"/>
          <w:sz w:val="32"/>
          <w:szCs w:val="32"/>
        </w:rPr>
        <w:t>Twitter</w:t>
      </w:r>
      <w:r w:rsidRPr="00011E97">
        <w:rPr>
          <w:b/>
          <w:bCs/>
          <w:color w:val="00B050"/>
          <w:sz w:val="32"/>
          <w:szCs w:val="32"/>
        </w:rPr>
        <w:t>:</w:t>
      </w:r>
    </w:p>
    <w:p w:rsidRPr="00011E97" w:rsidR="003D38DB" w:rsidP="00C333B9" w:rsidRDefault="00C333B9" w14:paraId="51711F4E" w14:textId="77777777">
      <w:pPr>
        <w:spacing w:after="0"/>
        <w:ind w:left="5040" w:firstLine="720"/>
        <w:rPr>
          <w:color w:val="00B050"/>
          <w:sz w:val="32"/>
          <w:szCs w:val="32"/>
        </w:rPr>
      </w:pPr>
      <w:r w:rsidRPr="00011E97">
        <w:rPr>
          <w:color w:val="00B050"/>
          <w:sz w:val="32"/>
          <w:szCs w:val="32"/>
        </w:rPr>
        <w:t>@HardingWolfPack</w:t>
      </w:r>
    </w:p>
    <w:p w:rsidRPr="00011E97" w:rsidR="00C333B9" w:rsidP="003D38DB" w:rsidRDefault="00C333B9" w14:paraId="7BCACE4C" w14:textId="77777777">
      <w:pPr>
        <w:spacing w:after="0"/>
        <w:ind w:left="4320" w:firstLine="720"/>
        <w:rPr>
          <w:b/>
          <w:bCs/>
          <w:color w:val="00B050"/>
          <w:sz w:val="32"/>
          <w:szCs w:val="32"/>
        </w:rPr>
      </w:pPr>
    </w:p>
    <w:p w:rsidRPr="00011E97" w:rsidR="00C333B9" w:rsidP="00C333B9" w:rsidRDefault="00C333B9" w14:paraId="2E592715" w14:textId="77777777">
      <w:pPr>
        <w:spacing w:after="0"/>
        <w:ind w:left="5040" w:firstLine="720"/>
        <w:rPr>
          <w:b/>
          <w:bCs/>
          <w:color w:val="00B050"/>
          <w:sz w:val="32"/>
          <w:szCs w:val="32"/>
        </w:rPr>
      </w:pPr>
      <w:r w:rsidRPr="00AA6DED">
        <w:rPr>
          <w:b/>
          <w:bCs/>
          <w:color w:val="7030A0"/>
          <w:sz w:val="32"/>
          <w:szCs w:val="32"/>
        </w:rPr>
        <w:t>Instagram</w:t>
      </w:r>
      <w:r w:rsidRPr="00011E97">
        <w:rPr>
          <w:b/>
          <w:bCs/>
          <w:color w:val="00B050"/>
          <w:sz w:val="32"/>
          <w:szCs w:val="32"/>
        </w:rPr>
        <w:t xml:space="preserve">:  </w:t>
      </w:r>
    </w:p>
    <w:p w:rsidRPr="00011E97" w:rsidR="00C333B9" w:rsidP="00C333B9" w:rsidRDefault="00C333B9" w14:paraId="2D3D12A4" w14:textId="77777777">
      <w:pPr>
        <w:spacing w:after="0"/>
        <w:ind w:left="5040" w:firstLine="720"/>
        <w:rPr>
          <w:color w:val="00B050"/>
          <w:sz w:val="32"/>
          <w:szCs w:val="32"/>
        </w:rPr>
      </w:pPr>
      <w:proofErr w:type="spellStart"/>
      <w:r w:rsidRPr="00011E97">
        <w:rPr>
          <w:color w:val="00B050"/>
          <w:sz w:val="32"/>
          <w:szCs w:val="32"/>
        </w:rPr>
        <w:t>hardingwolfpack</w:t>
      </w:r>
      <w:proofErr w:type="spellEnd"/>
    </w:p>
    <w:p w:rsidR="00C333B9" w:rsidP="003D38DB" w:rsidRDefault="00C333B9" w14:paraId="1B00F865" w14:textId="77777777">
      <w:pPr>
        <w:spacing w:after="0"/>
        <w:ind w:left="4320" w:firstLine="720"/>
        <w:rPr>
          <w:b/>
          <w:bCs/>
          <w:color w:val="0070C0"/>
          <w:sz w:val="32"/>
          <w:szCs w:val="32"/>
        </w:rPr>
      </w:pPr>
    </w:p>
    <w:p w:rsidR="00C333B9" w:rsidP="003D38DB" w:rsidRDefault="00C333B9" w14:paraId="0F45F3DD" w14:textId="21DE4461">
      <w:pPr>
        <w:spacing w:after="0"/>
        <w:ind w:left="4320" w:firstLine="720"/>
        <w:rPr>
          <w:b/>
          <w:bCs/>
          <w:color w:val="0070C0"/>
          <w:sz w:val="32"/>
          <w:szCs w:val="32"/>
        </w:rPr>
      </w:pPr>
    </w:p>
    <w:p w:rsidR="005A2B0D" w:rsidP="003D38DB" w:rsidRDefault="005A2B0D" w14:paraId="66F20EE8" w14:textId="77777777">
      <w:pPr>
        <w:spacing w:after="0"/>
        <w:ind w:left="4320" w:firstLine="720"/>
        <w:rPr>
          <w:b/>
          <w:bCs/>
          <w:color w:val="0070C0"/>
          <w:sz w:val="32"/>
          <w:szCs w:val="32"/>
        </w:rPr>
      </w:pPr>
    </w:p>
    <w:p w:rsidRPr="00AA6DED" w:rsidR="00C333B9" w:rsidP="00233907" w:rsidRDefault="00C333B9" w14:paraId="10B549DA" w14:textId="1B26CCF1">
      <w:pPr>
        <w:spacing w:after="0" w:line="240" w:lineRule="auto"/>
        <w:rPr>
          <w:b/>
          <w:bCs/>
          <w:color w:val="7030A0"/>
          <w:sz w:val="28"/>
          <w:szCs w:val="28"/>
        </w:rPr>
      </w:pPr>
      <w:r w:rsidRPr="00AA6DED">
        <w:rPr>
          <w:b/>
          <w:bCs/>
          <w:color w:val="7030A0"/>
          <w:sz w:val="28"/>
          <w:szCs w:val="28"/>
        </w:rPr>
        <w:t>Harding Middle Schools Mission:</w:t>
      </w:r>
    </w:p>
    <w:p w:rsidRPr="00233907" w:rsidR="005A2B0D" w:rsidP="00233907" w:rsidRDefault="005A2B0D" w14:paraId="18E0B370" w14:textId="0BC2F65E">
      <w:pPr>
        <w:widowControl w:val="0"/>
        <w:pBdr>
          <w:top w:val="nil"/>
          <w:left w:val="nil"/>
          <w:bottom w:val="nil"/>
          <w:right w:val="nil"/>
          <w:between w:val="nil"/>
        </w:pBdr>
        <w:spacing w:after="0" w:line="240" w:lineRule="auto"/>
        <w:rPr>
          <w:color w:val="000000"/>
          <w:sz w:val="24"/>
          <w:szCs w:val="24"/>
        </w:rPr>
      </w:pPr>
      <w:r w:rsidRPr="00233907">
        <w:rPr>
          <w:color w:val="000000"/>
          <w:sz w:val="24"/>
          <w:szCs w:val="24"/>
        </w:rPr>
        <w:t xml:space="preserve">The mission of Harding Middle School is to ensure a </w:t>
      </w:r>
      <w:r w:rsidRPr="00233907">
        <w:rPr>
          <w:b/>
          <w:color w:val="000000"/>
          <w:sz w:val="24"/>
          <w:szCs w:val="24"/>
        </w:rPr>
        <w:t>safe space</w:t>
      </w:r>
      <w:r w:rsidRPr="00233907">
        <w:rPr>
          <w:color w:val="000000"/>
          <w:sz w:val="24"/>
          <w:szCs w:val="24"/>
        </w:rPr>
        <w:t xml:space="preserve"> in which </w:t>
      </w:r>
      <w:r w:rsidRPr="00233907">
        <w:rPr>
          <w:b/>
          <w:sz w:val="24"/>
          <w:szCs w:val="24"/>
        </w:rPr>
        <w:t xml:space="preserve">each student </w:t>
      </w:r>
      <w:r w:rsidRPr="00233907">
        <w:rPr>
          <w:color w:val="000000"/>
          <w:sz w:val="24"/>
          <w:szCs w:val="24"/>
        </w:rPr>
        <w:t xml:space="preserve">are afforded </w:t>
      </w:r>
      <w:r w:rsidRPr="00233907">
        <w:rPr>
          <w:b/>
          <w:color w:val="000000"/>
          <w:sz w:val="24"/>
          <w:szCs w:val="24"/>
        </w:rPr>
        <w:t xml:space="preserve">unique opportunities </w:t>
      </w:r>
      <w:r w:rsidRPr="00233907">
        <w:rPr>
          <w:color w:val="000000"/>
          <w:sz w:val="24"/>
          <w:szCs w:val="24"/>
        </w:rPr>
        <w:t>to learn and grow.</w:t>
      </w:r>
    </w:p>
    <w:p w:rsidR="005A2B0D" w:rsidP="00C333B9" w:rsidRDefault="005A2B0D" w14:paraId="657E72E2" w14:textId="77777777">
      <w:pPr>
        <w:rPr>
          <w:sz w:val="24"/>
          <w:szCs w:val="24"/>
          <w:highlight w:val="yellow"/>
        </w:rPr>
      </w:pPr>
    </w:p>
    <w:p w:rsidRPr="00AA6DED" w:rsidR="00C333B9" w:rsidP="00233907" w:rsidRDefault="00C333B9" w14:paraId="15DEFCDA" w14:textId="4B75139E">
      <w:pPr>
        <w:spacing w:after="0" w:line="240" w:lineRule="auto"/>
        <w:rPr>
          <w:b/>
          <w:bCs/>
          <w:color w:val="7030A0"/>
          <w:sz w:val="28"/>
          <w:szCs w:val="28"/>
        </w:rPr>
      </w:pPr>
      <w:r w:rsidRPr="00AA6DED">
        <w:rPr>
          <w:b/>
          <w:bCs/>
          <w:color w:val="7030A0"/>
          <w:sz w:val="28"/>
          <w:szCs w:val="28"/>
        </w:rPr>
        <w:t>Harding Middle Schools Vision:</w:t>
      </w:r>
    </w:p>
    <w:p w:rsidRPr="00233907" w:rsidR="005A2B0D" w:rsidP="00233907" w:rsidRDefault="005A2B0D" w14:paraId="225506F8" w14:textId="75246EB8">
      <w:pPr>
        <w:widowControl w:val="0"/>
        <w:pBdr>
          <w:top w:val="nil"/>
          <w:left w:val="nil"/>
          <w:bottom w:val="nil"/>
          <w:right w:val="nil"/>
          <w:between w:val="nil"/>
        </w:pBdr>
        <w:spacing w:after="0" w:line="240" w:lineRule="auto"/>
        <w:rPr>
          <w:noProof/>
          <w:sz w:val="24"/>
          <w:szCs w:val="24"/>
        </w:rPr>
      </w:pPr>
      <w:r w:rsidRPr="00233907">
        <w:rPr>
          <w:color w:val="000000"/>
          <w:sz w:val="24"/>
          <w:szCs w:val="24"/>
        </w:rPr>
        <w:t xml:space="preserve">The vision of Harding Middle School is to be an </w:t>
      </w:r>
      <w:r w:rsidRPr="00233907">
        <w:rPr>
          <w:b/>
          <w:color w:val="000000"/>
          <w:sz w:val="24"/>
          <w:szCs w:val="24"/>
        </w:rPr>
        <w:t>innovative school</w:t>
      </w:r>
      <w:r w:rsidRPr="00233907">
        <w:rPr>
          <w:color w:val="000000"/>
          <w:sz w:val="24"/>
          <w:szCs w:val="24"/>
        </w:rPr>
        <w:t xml:space="preserve"> that </w:t>
      </w:r>
      <w:r w:rsidRPr="00233907">
        <w:rPr>
          <w:b/>
          <w:color w:val="000000"/>
          <w:sz w:val="24"/>
          <w:szCs w:val="24"/>
        </w:rPr>
        <w:t xml:space="preserve">empowers </w:t>
      </w:r>
      <w:r w:rsidRPr="00233907">
        <w:rPr>
          <w:b/>
          <w:sz w:val="24"/>
          <w:szCs w:val="24"/>
        </w:rPr>
        <w:t xml:space="preserve">each student </w:t>
      </w:r>
      <w:r w:rsidRPr="00233907">
        <w:rPr>
          <w:color w:val="000000"/>
          <w:sz w:val="24"/>
          <w:szCs w:val="24"/>
        </w:rPr>
        <w:t xml:space="preserve">to be </w:t>
      </w:r>
      <w:r w:rsidRPr="00233907">
        <w:rPr>
          <w:b/>
          <w:color w:val="000000"/>
          <w:sz w:val="24"/>
          <w:szCs w:val="24"/>
        </w:rPr>
        <w:t xml:space="preserve">academically, socially, </w:t>
      </w:r>
      <w:r w:rsidRPr="00233907">
        <w:rPr>
          <w:color w:val="000000"/>
          <w:sz w:val="24"/>
          <w:szCs w:val="24"/>
        </w:rPr>
        <w:t>and</w:t>
      </w:r>
      <w:r w:rsidRPr="00233907">
        <w:rPr>
          <w:b/>
          <w:color w:val="000000"/>
          <w:sz w:val="24"/>
          <w:szCs w:val="24"/>
        </w:rPr>
        <w:t xml:space="preserve"> emotionally </w:t>
      </w:r>
      <w:r w:rsidRPr="00233907">
        <w:rPr>
          <w:color w:val="000000"/>
          <w:sz w:val="24"/>
          <w:szCs w:val="24"/>
        </w:rPr>
        <w:t>prepared for life</w:t>
      </w:r>
      <w:r w:rsidRPr="00233907">
        <w:rPr>
          <w:noProof/>
          <w:sz w:val="24"/>
          <w:szCs w:val="24"/>
        </w:rPr>
        <mc:AlternateContent>
          <mc:Choice Requires="wps">
            <w:drawing>
              <wp:anchor distT="0" distB="0" distL="0" distR="0" simplePos="0" relativeHeight="251658241" behindDoc="0" locked="0" layoutInCell="1" hidden="0" allowOverlap="1" wp14:anchorId="7DB5C16A" wp14:editId="40C9E7E2">
                <wp:simplePos x="0" y="0"/>
                <wp:positionH relativeFrom="column">
                  <wp:posOffset>-63499</wp:posOffset>
                </wp:positionH>
                <wp:positionV relativeFrom="paragraph">
                  <wp:posOffset>584200</wp:posOffset>
                </wp:positionV>
                <wp:extent cx="12700" cy="152400"/>
                <wp:effectExtent l="0" t="0" r="0" b="0"/>
                <wp:wrapSquare wrapText="bothSides" distT="0" distB="0" distL="0" distR="0"/>
                <wp:docPr id="3" name="Freeform: Shape 3"/>
                <wp:cNvGraphicFramePr/>
                <a:graphic xmlns:a="http://schemas.openxmlformats.org/drawingml/2006/main">
                  <a:graphicData uri="http://schemas.microsoft.com/office/word/2010/wordprocessingShape">
                    <wps:wsp>
                      <wps:cNvSpPr/>
                      <wps:spPr>
                        <a:xfrm>
                          <a:off x="5344730" y="3703483"/>
                          <a:ext cx="2540" cy="153035"/>
                        </a:xfrm>
                        <a:custGeom>
                          <a:avLst/>
                          <a:gdLst/>
                          <a:ahLst/>
                          <a:cxnLst/>
                          <a:rect l="l" t="t" r="r" b="b"/>
                          <a:pathLst>
                            <a:path w="120000" h="120000" extrusionOk="0">
                              <a:moveTo>
                                <a:pt x="90000" y="120000"/>
                              </a:moveTo>
                              <a:lnTo>
                                <a:pt x="30000" y="119004"/>
                              </a:lnTo>
                              <a:moveTo>
                                <a:pt x="0" y="118008"/>
                              </a:moveTo>
                              <a:lnTo>
                                <a:pt x="0" y="1991"/>
                              </a:lnTo>
                              <a:moveTo>
                                <a:pt x="0" y="995"/>
                              </a:moveTo>
                              <a:lnTo>
                                <a:pt x="30000" y="0"/>
                              </a:lnTo>
                            </a:path>
                          </a:pathLst>
                        </a:custGeom>
                        <a:noFill/>
                        <a:ln w="9525" cap="flat" cmpd="sng">
                          <a:solidFill>
                            <a:srgbClr val="B5082D"/>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id="Freeform: Shape 3" style="position:absolute;margin-left:-5pt;margin-top:46pt;width:1pt;height:12pt;z-index:251658241;visibility:visible;mso-wrap-style:square;mso-wrap-distance-left:0;mso-wrap-distance-top:0;mso-wrap-distance-right:0;mso-wrap-distance-bottom:0;mso-position-horizontal:absolute;mso-position-horizontal-relative:text;mso-position-vertical:absolute;mso-position-vertical-relative:text;v-text-anchor:middle" coordsize="120000,120000" o:spid="_x0000_s1026" filled="f" strokecolor="#b5082d" path="m90000,120000r-60000,-996m,118008l,1991m,995l30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" w14:anchorId="4F5C7CE4">
                <v:stroke startarrowwidth="narrow" startarrowlength="short" endarrowwidth="narrow" endarrowlength="short"/>
                <v:path arrowok="t" o:extrusionok="f"/>
                <w10:wrap type="square"/>
              </v:shape>
            </w:pict>
          </mc:Fallback>
        </mc:AlternateContent>
      </w:r>
      <w:r w:rsidRPr="00233907">
        <w:rPr>
          <w:noProof/>
          <w:sz w:val="24"/>
          <w:szCs w:val="24"/>
        </w:rPr>
        <w:t>.</w:t>
      </w:r>
    </w:p>
    <w:p w:rsidR="008F541E" w:rsidP="00233907" w:rsidRDefault="008F541E" w14:paraId="37639C39" w14:textId="77777777">
      <w:pPr>
        <w:widowControl w:val="0"/>
        <w:pBdr>
          <w:top w:val="nil"/>
          <w:left w:val="nil"/>
          <w:bottom w:val="nil"/>
          <w:right w:val="nil"/>
          <w:between w:val="nil"/>
        </w:pBdr>
        <w:spacing w:after="0" w:line="240" w:lineRule="auto"/>
        <w:rPr>
          <w:noProof/>
          <w:sz w:val="24"/>
          <w:szCs w:val="24"/>
        </w:rPr>
      </w:pPr>
    </w:p>
    <w:p w:rsidRPr="000A240E" w:rsidR="00B87382" w:rsidP="00233907" w:rsidRDefault="00B87382" w14:paraId="47810E1A" w14:textId="41CB82BE">
      <w:pPr>
        <w:widowControl w:val="0"/>
        <w:pBdr>
          <w:top w:val="nil"/>
          <w:left w:val="nil"/>
          <w:bottom w:val="nil"/>
          <w:right w:val="nil"/>
          <w:between w:val="nil"/>
        </w:pBdr>
        <w:spacing w:after="0" w:line="240" w:lineRule="auto"/>
        <w:rPr>
          <w:sz w:val="24"/>
          <w:szCs w:val="24"/>
        </w:rPr>
      </w:pPr>
      <w:r w:rsidRPr="000A240E">
        <w:rPr>
          <w:b/>
          <w:bCs/>
          <w:sz w:val="28"/>
          <w:szCs w:val="28"/>
        </w:rPr>
        <w:lastRenderedPageBreak/>
        <w:t xml:space="preserve">Des Moines Public Schools Mission </w:t>
      </w:r>
    </w:p>
    <w:p w:rsidRPr="00B87382" w:rsidR="00B87382" w:rsidP="00233907" w:rsidRDefault="005A2B0D" w14:paraId="3D06DBE1" w14:textId="48534E56">
      <w:pPr>
        <w:spacing w:after="0" w:line="240" w:lineRule="auto"/>
        <w:rPr>
          <w:sz w:val="24"/>
          <w:szCs w:val="24"/>
        </w:rPr>
      </w:pPr>
      <w:r>
        <w:rPr>
          <w:color w:val="000000"/>
          <w:sz w:val="24"/>
          <w:szCs w:val="24"/>
        </w:rPr>
        <w:t>T</w:t>
      </w:r>
      <w:r w:rsidRPr="00B87382" w:rsidR="00B87382">
        <w:rPr>
          <w:sz w:val="24"/>
          <w:szCs w:val="24"/>
        </w:rPr>
        <w:t xml:space="preserve">he Des Moines Public Schools Exist So That Graduates Possess the Knowledge, Skills and Abilities to Be Successful at the Next Stage of Their Lives. </w:t>
      </w:r>
    </w:p>
    <w:p w:rsidRPr="00B87382" w:rsidR="00B87382" w:rsidP="009D44B9" w:rsidRDefault="00B87382" w14:paraId="4B2E17CF" w14:textId="77777777">
      <w:pPr>
        <w:spacing w:after="0"/>
        <w:rPr>
          <w:sz w:val="24"/>
          <w:szCs w:val="24"/>
        </w:rPr>
      </w:pPr>
      <w:r w:rsidRPr="00B87382">
        <w:rPr>
          <w:sz w:val="24"/>
          <w:szCs w:val="24"/>
        </w:rPr>
        <w:t xml:space="preserve"> </w:t>
      </w:r>
    </w:p>
    <w:p w:rsidRPr="000A240E" w:rsidR="00B87382" w:rsidP="00233907" w:rsidRDefault="00B87382" w14:paraId="42544E92" w14:textId="77777777">
      <w:pPr>
        <w:spacing w:after="0" w:line="240" w:lineRule="auto"/>
        <w:rPr>
          <w:b/>
          <w:bCs/>
          <w:sz w:val="28"/>
          <w:szCs w:val="28"/>
        </w:rPr>
      </w:pPr>
      <w:r w:rsidRPr="000A240E">
        <w:rPr>
          <w:b/>
          <w:bCs/>
          <w:sz w:val="28"/>
          <w:szCs w:val="28"/>
        </w:rPr>
        <w:t xml:space="preserve">Des Moines Public Schools Vision </w:t>
      </w:r>
    </w:p>
    <w:p w:rsidRPr="00B87382" w:rsidR="00B87382" w:rsidP="00233907" w:rsidRDefault="00B87382" w14:paraId="3756FFDF" w14:textId="77777777">
      <w:pPr>
        <w:spacing w:after="0" w:line="240" w:lineRule="auto"/>
        <w:rPr>
          <w:sz w:val="24"/>
          <w:szCs w:val="24"/>
        </w:rPr>
      </w:pPr>
      <w:r w:rsidRPr="00B87382">
        <w:rPr>
          <w:sz w:val="24"/>
          <w:szCs w:val="24"/>
        </w:rPr>
        <w:t xml:space="preserve">Becoming the model for urban education in the United States. </w:t>
      </w:r>
    </w:p>
    <w:p w:rsidRPr="00B87382" w:rsidR="00B87382" w:rsidP="009D44B9" w:rsidRDefault="00B87382" w14:paraId="1FA2D6C5" w14:textId="77777777">
      <w:pPr>
        <w:spacing w:after="0"/>
        <w:rPr>
          <w:sz w:val="24"/>
          <w:szCs w:val="24"/>
        </w:rPr>
      </w:pPr>
      <w:r w:rsidRPr="00B87382">
        <w:rPr>
          <w:sz w:val="24"/>
          <w:szCs w:val="24"/>
        </w:rPr>
        <w:t xml:space="preserve"> </w:t>
      </w:r>
    </w:p>
    <w:p w:rsidR="115FF1E2" w:rsidP="07BAC8AA" w:rsidRDefault="00B87382" w14:paraId="3E9501A3" w14:textId="49828C7A">
      <w:pPr>
        <w:rPr>
          <w:sz w:val="24"/>
          <w:szCs w:val="24"/>
        </w:rPr>
      </w:pPr>
      <w:r w:rsidRPr="07BAC8AA">
        <w:rPr>
          <w:b/>
          <w:bCs/>
          <w:color w:val="7030A0"/>
          <w:sz w:val="28"/>
          <w:szCs w:val="28"/>
        </w:rPr>
        <w:t>Welcome To Harding!</w:t>
      </w:r>
    </w:p>
    <w:p w:rsidR="115FF1E2" w:rsidP="07BAC8AA" w:rsidRDefault="3ED57DD6" w14:paraId="112D4E1E" w14:textId="575EE2CE">
      <w:pPr>
        <w:ind w:firstLine="720"/>
        <w:rPr>
          <w:sz w:val="24"/>
          <w:szCs w:val="24"/>
        </w:rPr>
      </w:pPr>
      <w:r w:rsidRPr="07BAC8AA">
        <w:rPr>
          <w:sz w:val="24"/>
          <w:szCs w:val="24"/>
        </w:rPr>
        <w:t>Welcome to Harding Middle School!  We are excited to have each o</w:t>
      </w:r>
      <w:r w:rsidRPr="07BAC8AA" w:rsidR="0FC20E6B">
        <w:rPr>
          <w:sz w:val="24"/>
          <w:szCs w:val="24"/>
        </w:rPr>
        <w:t xml:space="preserve">ne of </w:t>
      </w:r>
      <w:r w:rsidRPr="07BAC8AA" w:rsidR="06593BD8">
        <w:rPr>
          <w:sz w:val="24"/>
          <w:szCs w:val="24"/>
        </w:rPr>
        <w:t xml:space="preserve">you </w:t>
      </w:r>
      <w:r w:rsidRPr="07BAC8AA" w:rsidR="0FC20E6B">
        <w:rPr>
          <w:sz w:val="24"/>
          <w:szCs w:val="24"/>
        </w:rPr>
        <w:t>join the Harding Wolfpack</w:t>
      </w:r>
      <w:r w:rsidRPr="07BAC8AA" w:rsidR="473C09C8">
        <w:rPr>
          <w:sz w:val="24"/>
          <w:szCs w:val="24"/>
        </w:rPr>
        <w:t xml:space="preserve">.  Although it will be different from past school years, we look forward to a school year of learning, growing, and problem solving.  Our goal at Harding Middle School is to prepare you </w:t>
      </w:r>
      <w:r w:rsidRPr="07BAC8AA" w:rsidR="25A1FEA6">
        <w:rPr>
          <w:sz w:val="24"/>
          <w:szCs w:val="24"/>
        </w:rPr>
        <w:t xml:space="preserve">for life beyond school.  </w:t>
      </w:r>
      <w:r w:rsidRPr="07BAC8AA" w:rsidR="4036375A">
        <w:rPr>
          <w:sz w:val="24"/>
          <w:szCs w:val="24"/>
        </w:rPr>
        <w:t>Please stay connected to what is happening at Harding Middle School by following us on Instagram</w:t>
      </w:r>
      <w:r w:rsidRPr="07BAC8AA" w:rsidR="72ACC241">
        <w:rPr>
          <w:sz w:val="24"/>
          <w:szCs w:val="24"/>
        </w:rPr>
        <w:t xml:space="preserve">, Facebook, and Twitter.  Parents should also sign up for School CNXT to give and receive regular information from school staff.  </w:t>
      </w:r>
    </w:p>
    <w:p w:rsidR="115FF1E2" w:rsidP="006070B4" w:rsidRDefault="006070B4" w14:paraId="352EA45E" w14:textId="3FFA5F79">
      <w:pPr>
        <w:rPr>
          <w:sz w:val="24"/>
          <w:szCs w:val="24"/>
        </w:rPr>
      </w:pPr>
      <w:r>
        <w:rPr>
          <w:sz w:val="24"/>
          <w:szCs w:val="24"/>
        </w:rPr>
        <w:t>-</w:t>
      </w:r>
      <w:r w:rsidRPr="07BAC8AA" w:rsidR="115FF1E2">
        <w:rPr>
          <w:sz w:val="24"/>
          <w:szCs w:val="24"/>
        </w:rPr>
        <w:t xml:space="preserve">Christopher Schmit, Principal </w:t>
      </w:r>
    </w:p>
    <w:p w:rsidRPr="00B87382" w:rsidR="00B87382" w:rsidP="009D44B9" w:rsidRDefault="00B87382" w14:paraId="709C7D8A" w14:textId="32F91B61">
      <w:pPr>
        <w:spacing w:after="0"/>
        <w:rPr>
          <w:sz w:val="24"/>
          <w:szCs w:val="24"/>
        </w:rPr>
      </w:pPr>
    </w:p>
    <w:p w:rsidRPr="000A240E" w:rsidR="00B87382" w:rsidP="00233907" w:rsidRDefault="00B87382" w14:paraId="3E891B28" w14:textId="25E2BE59">
      <w:pPr>
        <w:spacing w:after="0" w:line="240" w:lineRule="auto"/>
        <w:rPr>
          <w:b/>
          <w:bCs/>
          <w:color w:val="00B050"/>
          <w:sz w:val="28"/>
          <w:szCs w:val="28"/>
        </w:rPr>
      </w:pPr>
      <w:r w:rsidRPr="000A240E">
        <w:rPr>
          <w:b/>
          <w:bCs/>
          <w:color w:val="00B050"/>
          <w:sz w:val="28"/>
          <w:szCs w:val="28"/>
        </w:rPr>
        <w:t xml:space="preserve">Harding’s Website:  </w:t>
      </w:r>
      <w:r w:rsidRPr="000A240E">
        <w:rPr>
          <w:b/>
          <w:bCs/>
          <w:i/>
          <w:iCs/>
          <w:color w:val="00B050"/>
          <w:sz w:val="28"/>
          <w:szCs w:val="28"/>
          <w:u w:val="single"/>
        </w:rPr>
        <w:t>harding.dmschools.org</w:t>
      </w:r>
      <w:r w:rsidRPr="000A240E">
        <w:rPr>
          <w:b/>
          <w:bCs/>
          <w:color w:val="00B050"/>
          <w:sz w:val="28"/>
          <w:szCs w:val="28"/>
        </w:rPr>
        <w:t xml:space="preserve">  </w:t>
      </w:r>
    </w:p>
    <w:p w:rsidR="00B87382" w:rsidP="00233907" w:rsidRDefault="00B87382" w14:paraId="2CE3A978" w14:textId="1B44E408">
      <w:pPr>
        <w:spacing w:after="0" w:line="240" w:lineRule="auto"/>
        <w:rPr>
          <w:sz w:val="24"/>
          <w:szCs w:val="24"/>
        </w:rPr>
      </w:pPr>
      <w:r w:rsidRPr="00B87382">
        <w:rPr>
          <w:sz w:val="24"/>
          <w:szCs w:val="24"/>
        </w:rPr>
        <w:t xml:space="preserve">Please check our website for dates, times, and details about all events and activities at </w:t>
      </w:r>
      <w:r>
        <w:rPr>
          <w:sz w:val="24"/>
          <w:szCs w:val="24"/>
        </w:rPr>
        <w:t>Harding</w:t>
      </w:r>
      <w:r w:rsidRPr="00B87382">
        <w:rPr>
          <w:sz w:val="24"/>
          <w:szCs w:val="24"/>
        </w:rPr>
        <w:t xml:space="preserve">. The webpage, which is updated daily, includes our calendar of events, the daily announcements, an electronic bulletin board with the latest news, and parent and student tabs full of information to help you navigate middle school. Save us to your favorites for quick access!  </w:t>
      </w:r>
    </w:p>
    <w:p w:rsidR="00233907" w:rsidP="00233907" w:rsidRDefault="00233907" w14:paraId="3CECD163" w14:textId="77777777">
      <w:pPr>
        <w:spacing w:after="0" w:line="240" w:lineRule="auto"/>
        <w:rPr>
          <w:sz w:val="24"/>
          <w:szCs w:val="24"/>
        </w:rPr>
      </w:pPr>
    </w:p>
    <w:p w:rsidRPr="00B87382" w:rsidR="00C333B9" w:rsidP="00233907" w:rsidRDefault="00C333B9" w14:paraId="34E93590" w14:textId="77777777">
      <w:pPr>
        <w:spacing w:after="0" w:line="240" w:lineRule="auto"/>
        <w:rPr>
          <w:sz w:val="24"/>
          <w:szCs w:val="24"/>
        </w:rPr>
      </w:pPr>
      <w:r>
        <w:rPr>
          <w:sz w:val="24"/>
          <w:szCs w:val="24"/>
        </w:rPr>
        <w:t xml:space="preserve">Des Moines Public Schools and Harding Middle School staff are consistently sending messages and updates via the School CNXT platform.  Download the app on any mobile device or visit </w:t>
      </w:r>
      <w:hyperlink w:history="1" r:id="rId12">
        <w:r w:rsidRPr="000A240E">
          <w:rPr>
            <w:color w:val="7030A0"/>
            <w:u w:val="single"/>
          </w:rPr>
          <w:t>https://cloud.schoolcnxt.com/</w:t>
        </w:r>
      </w:hyperlink>
      <w:r w:rsidRPr="000A240E">
        <w:rPr>
          <w:color w:val="7030A0"/>
        </w:rPr>
        <w:t xml:space="preserve"> </w:t>
      </w:r>
      <w:r>
        <w:t>to stay up to date on the need to know information.  If you haven’t registered your School CNXT account yet, call the school at 515-242-8445 to get your personalized code.</w:t>
      </w:r>
    </w:p>
    <w:p w:rsidRPr="000A240E" w:rsidR="00C333B9" w:rsidP="009D44B9" w:rsidRDefault="00B87382" w14:paraId="71B8AE66" w14:textId="77777777">
      <w:pPr>
        <w:spacing w:after="0"/>
        <w:rPr>
          <w:color w:val="00B050"/>
          <w:sz w:val="24"/>
          <w:szCs w:val="24"/>
        </w:rPr>
      </w:pPr>
      <w:r w:rsidRPr="000A240E">
        <w:rPr>
          <w:color w:val="00B050"/>
          <w:sz w:val="24"/>
          <w:szCs w:val="24"/>
        </w:rPr>
        <w:t xml:space="preserve"> </w:t>
      </w:r>
    </w:p>
    <w:p w:rsidRPr="000A240E" w:rsidR="00B87382" w:rsidP="00233907" w:rsidRDefault="00B87382" w14:paraId="55077E22" w14:textId="06AD2CF5">
      <w:pPr>
        <w:spacing w:after="0" w:line="240" w:lineRule="auto"/>
        <w:rPr>
          <w:color w:val="00B050"/>
          <w:sz w:val="24"/>
          <w:szCs w:val="24"/>
        </w:rPr>
      </w:pPr>
      <w:r w:rsidRPr="000A240E">
        <w:rPr>
          <w:b/>
          <w:bCs/>
          <w:color w:val="00B050"/>
          <w:sz w:val="28"/>
          <w:szCs w:val="28"/>
        </w:rPr>
        <w:t>Administration &amp; Main Office Contact Information</w:t>
      </w:r>
    </w:p>
    <w:p w:rsidR="00B87382" w:rsidP="00233907" w:rsidRDefault="00B87382" w14:paraId="1B7EBA97" w14:textId="77777777">
      <w:pPr>
        <w:spacing w:after="0" w:line="240" w:lineRule="auto"/>
        <w:rPr>
          <w:sz w:val="24"/>
          <w:szCs w:val="24"/>
        </w:rPr>
      </w:pPr>
      <w:r w:rsidRPr="00B87382">
        <w:rPr>
          <w:sz w:val="24"/>
          <w:szCs w:val="24"/>
        </w:rPr>
        <w:t>Phone – 515-242-8</w:t>
      </w:r>
      <w:r>
        <w:rPr>
          <w:sz w:val="24"/>
          <w:szCs w:val="24"/>
        </w:rPr>
        <w:t>44</w:t>
      </w:r>
      <w:r w:rsidR="003D38DB">
        <w:rPr>
          <w:sz w:val="24"/>
          <w:szCs w:val="24"/>
        </w:rPr>
        <w:t>5</w:t>
      </w:r>
      <w:r w:rsidRPr="00B87382">
        <w:rPr>
          <w:sz w:val="24"/>
          <w:szCs w:val="24"/>
        </w:rPr>
        <w:t xml:space="preserve"> </w:t>
      </w:r>
    </w:p>
    <w:p w:rsidR="00B87382" w:rsidP="00233907" w:rsidRDefault="00B87382" w14:paraId="67C8FD55" w14:textId="77777777">
      <w:pPr>
        <w:spacing w:after="0" w:line="240" w:lineRule="auto"/>
        <w:rPr>
          <w:sz w:val="24"/>
          <w:szCs w:val="24"/>
        </w:rPr>
      </w:pPr>
      <w:r w:rsidRPr="00B87382">
        <w:rPr>
          <w:sz w:val="24"/>
          <w:szCs w:val="24"/>
        </w:rPr>
        <w:t xml:space="preserve">Fax – 515-323-8656 </w:t>
      </w:r>
    </w:p>
    <w:p w:rsidR="00B87382" w:rsidP="00233907" w:rsidRDefault="00B87382" w14:paraId="24AB94DA" w14:textId="3C8FACFE">
      <w:pPr>
        <w:spacing w:after="0" w:line="240" w:lineRule="auto"/>
        <w:rPr>
          <w:sz w:val="24"/>
          <w:szCs w:val="24"/>
        </w:rPr>
      </w:pPr>
      <w:r w:rsidRPr="00B87382">
        <w:rPr>
          <w:sz w:val="24"/>
          <w:szCs w:val="24"/>
        </w:rPr>
        <w:t xml:space="preserve">Email: </w:t>
      </w:r>
      <w:hyperlink w:history="1" r:id="rId13">
        <w:r w:rsidRPr="006A0F3C" w:rsidR="000A240E">
          <w:rPr>
            <w:rStyle w:val="Hyperlink"/>
            <w:sz w:val="24"/>
            <w:szCs w:val="24"/>
          </w:rPr>
          <w:t>harding@dmschools.org</w:t>
        </w:r>
      </w:hyperlink>
      <w:r w:rsidR="000A240E">
        <w:rPr>
          <w:sz w:val="24"/>
          <w:szCs w:val="24"/>
        </w:rPr>
        <w:t xml:space="preserve"> </w:t>
      </w:r>
      <w:r w:rsidRPr="00B87382">
        <w:rPr>
          <w:sz w:val="24"/>
          <w:szCs w:val="24"/>
        </w:rPr>
        <w:t xml:space="preserve"> </w:t>
      </w:r>
    </w:p>
    <w:p w:rsidRPr="00B87382" w:rsidR="00B87382" w:rsidP="00233907" w:rsidRDefault="00B87382" w14:paraId="657A230B" w14:textId="77777777">
      <w:pPr>
        <w:spacing w:after="0" w:line="240" w:lineRule="auto"/>
        <w:rPr>
          <w:sz w:val="24"/>
          <w:szCs w:val="24"/>
        </w:rPr>
      </w:pPr>
      <w:r w:rsidRPr="00B87382">
        <w:rPr>
          <w:sz w:val="24"/>
          <w:szCs w:val="24"/>
        </w:rPr>
        <w:t xml:space="preserve">Hours: 8:00 AM – 3:45 PM </w:t>
      </w:r>
    </w:p>
    <w:p w:rsidRPr="00233907" w:rsidR="00B87382" w:rsidP="00233907" w:rsidRDefault="00B87382" w14:paraId="09A205F8" w14:textId="55CB182F">
      <w:pPr>
        <w:spacing w:after="0" w:line="240" w:lineRule="auto"/>
        <w:rPr>
          <w:sz w:val="24"/>
          <w:szCs w:val="24"/>
        </w:rPr>
      </w:pPr>
      <w:r w:rsidRPr="150BC956">
        <w:rPr>
          <w:sz w:val="24"/>
          <w:szCs w:val="24"/>
        </w:rPr>
        <w:t xml:space="preserve"> </w:t>
      </w:r>
      <w:r w:rsidRPr="000A240E">
        <w:rPr>
          <w:b/>
          <w:bCs/>
          <w:color w:val="7030A0"/>
          <w:sz w:val="24"/>
          <w:szCs w:val="24"/>
        </w:rPr>
        <w:t xml:space="preserve"> </w:t>
      </w:r>
      <w:r w:rsidRPr="150BC956">
        <w:rPr>
          <w:sz w:val="24"/>
          <w:szCs w:val="24"/>
        </w:rPr>
        <w:t xml:space="preserve"> </w:t>
      </w:r>
      <w:r w:rsidR="001A70F4">
        <w:rPr>
          <w:b/>
          <w:bCs/>
          <w:sz w:val="24"/>
          <w:szCs w:val="24"/>
        </w:rPr>
        <w:tab/>
      </w:r>
      <w:r w:rsidR="001A70F4">
        <w:rPr>
          <w:b/>
          <w:bCs/>
          <w:sz w:val="24"/>
          <w:szCs w:val="24"/>
        </w:rPr>
        <w:tab/>
      </w:r>
      <w:r w:rsidR="001A70F4">
        <w:rPr>
          <w:b/>
          <w:bCs/>
          <w:sz w:val="24"/>
          <w:szCs w:val="24"/>
        </w:rPr>
        <w:tab/>
      </w:r>
      <w:r w:rsidR="001A70F4">
        <w:rPr>
          <w:b/>
          <w:bCs/>
          <w:sz w:val="24"/>
          <w:szCs w:val="24"/>
        </w:rPr>
        <w:tab/>
      </w:r>
      <w:r w:rsidR="001A70F4">
        <w:rPr>
          <w:b/>
          <w:bCs/>
          <w:sz w:val="24"/>
          <w:szCs w:val="24"/>
        </w:rPr>
        <w:tab/>
      </w:r>
      <w:r w:rsidR="001A70F4">
        <w:rPr>
          <w:sz w:val="24"/>
          <w:szCs w:val="24"/>
        </w:rPr>
        <w:tab/>
      </w:r>
      <w:r w:rsidR="001A70F4">
        <w:rPr>
          <w:sz w:val="24"/>
          <w:szCs w:val="24"/>
        </w:rPr>
        <w:tab/>
      </w:r>
      <w:r w:rsidR="001A70F4">
        <w:rPr>
          <w:sz w:val="24"/>
          <w:szCs w:val="24"/>
        </w:rPr>
        <w:tab/>
      </w:r>
      <w:r w:rsidR="001A70F4">
        <w:rPr>
          <w:sz w:val="24"/>
          <w:szCs w:val="24"/>
        </w:rPr>
        <w:tab/>
      </w:r>
    </w:p>
    <w:tbl>
      <w:tblPr>
        <w:tblStyle w:val="TableGrid"/>
        <w:tblW w:w="0" w:type="auto"/>
        <w:tblLayout w:type="fixed"/>
        <w:tblLook w:val="06A0" w:firstRow="1" w:lastRow="0" w:firstColumn="1" w:lastColumn="0" w:noHBand="1" w:noVBand="1"/>
      </w:tblPr>
      <w:tblGrid>
        <w:gridCol w:w="4680"/>
        <w:gridCol w:w="4680"/>
      </w:tblGrid>
      <w:tr w:rsidR="150BC956" w:rsidTr="150BC956" w14:paraId="320A54B8" w14:textId="77777777">
        <w:tc>
          <w:tcPr>
            <w:tcW w:w="4680" w:type="dxa"/>
          </w:tcPr>
          <w:p w:rsidR="05E364ED" w:rsidP="150BC956" w:rsidRDefault="05E364ED" w14:paraId="5AF3FB41" w14:textId="457F968A">
            <w:pPr>
              <w:rPr>
                <w:b/>
                <w:bCs/>
                <w:color w:val="7030A0"/>
                <w:sz w:val="24"/>
                <w:szCs w:val="24"/>
              </w:rPr>
            </w:pPr>
            <w:r w:rsidRPr="150BC956">
              <w:rPr>
                <w:b/>
                <w:bCs/>
                <w:color w:val="7030A0"/>
                <w:sz w:val="24"/>
                <w:szCs w:val="24"/>
              </w:rPr>
              <w:t>Principal – Christopher Schmit</w:t>
            </w:r>
          </w:p>
          <w:p w:rsidR="05E364ED" w:rsidP="150BC956" w:rsidRDefault="00BD1802" w14:paraId="662DA295" w14:textId="38F53B9B">
            <w:pPr>
              <w:rPr>
                <w:sz w:val="24"/>
                <w:szCs w:val="24"/>
              </w:rPr>
            </w:pPr>
            <w:hyperlink r:id="rId14">
              <w:r w:rsidRPr="150BC956" w:rsidR="05E364ED">
                <w:rPr>
                  <w:rStyle w:val="Hyperlink"/>
                  <w:sz w:val="24"/>
                  <w:szCs w:val="24"/>
                </w:rPr>
                <w:t>christopher.schmit@dmschools.org</w:t>
              </w:r>
            </w:hyperlink>
          </w:p>
        </w:tc>
        <w:tc>
          <w:tcPr>
            <w:tcW w:w="4680" w:type="dxa"/>
          </w:tcPr>
          <w:p w:rsidR="05E364ED" w:rsidP="150BC956" w:rsidRDefault="05E364ED" w14:paraId="62C22899" w14:textId="3C7CE606">
            <w:pPr>
              <w:rPr>
                <w:sz w:val="24"/>
                <w:szCs w:val="24"/>
              </w:rPr>
            </w:pPr>
            <w:r w:rsidRPr="150BC956">
              <w:rPr>
                <w:b/>
                <w:bCs/>
                <w:color w:val="7030A0"/>
                <w:sz w:val="24"/>
                <w:szCs w:val="24"/>
              </w:rPr>
              <w:t>Office Manager – Jenny Rink</w:t>
            </w:r>
          </w:p>
          <w:p w:rsidR="05E364ED" w:rsidP="150BC956" w:rsidRDefault="05E364ED" w14:paraId="558DA1FB" w14:textId="45F2F124">
            <w:pPr>
              <w:rPr>
                <w:sz w:val="24"/>
                <w:szCs w:val="24"/>
              </w:rPr>
            </w:pPr>
            <w:r w:rsidRPr="150BC956">
              <w:rPr>
                <w:sz w:val="24"/>
                <w:szCs w:val="24"/>
              </w:rPr>
              <w:t xml:space="preserve"> </w:t>
            </w:r>
            <w:hyperlink r:id="rId15">
              <w:r w:rsidRPr="150BC956">
                <w:rPr>
                  <w:rStyle w:val="Hyperlink"/>
                  <w:sz w:val="24"/>
                  <w:szCs w:val="24"/>
                </w:rPr>
                <w:t>jenny.rink@dmschools.org</w:t>
              </w:r>
            </w:hyperlink>
          </w:p>
        </w:tc>
      </w:tr>
      <w:tr w:rsidR="150BC956" w:rsidTr="150BC956" w14:paraId="5E4960C7" w14:textId="77777777">
        <w:tc>
          <w:tcPr>
            <w:tcW w:w="4680" w:type="dxa"/>
          </w:tcPr>
          <w:p w:rsidR="05E364ED" w:rsidP="150BC956" w:rsidRDefault="05E364ED" w14:paraId="4CB5E46B" w14:textId="109806EA">
            <w:pPr>
              <w:rPr>
                <w:color w:val="7030A0"/>
                <w:sz w:val="24"/>
                <w:szCs w:val="24"/>
              </w:rPr>
            </w:pPr>
            <w:r w:rsidRPr="150BC956">
              <w:rPr>
                <w:b/>
                <w:bCs/>
                <w:color w:val="7030A0"/>
                <w:sz w:val="24"/>
                <w:szCs w:val="24"/>
              </w:rPr>
              <w:t>Associate Principal – Michael Pentek</w:t>
            </w:r>
          </w:p>
          <w:p w:rsidR="05E364ED" w:rsidP="150BC956" w:rsidRDefault="00BD1802" w14:paraId="304A492C" w14:textId="4E695C0D">
            <w:pPr>
              <w:rPr>
                <w:sz w:val="24"/>
                <w:szCs w:val="24"/>
              </w:rPr>
            </w:pPr>
            <w:hyperlink r:id="rId16">
              <w:r w:rsidRPr="150BC956" w:rsidR="05E364ED">
                <w:rPr>
                  <w:rStyle w:val="Hyperlink"/>
                  <w:sz w:val="24"/>
                  <w:szCs w:val="24"/>
                </w:rPr>
                <w:t>Michael.pentek@dmschools.org</w:t>
              </w:r>
            </w:hyperlink>
          </w:p>
        </w:tc>
        <w:tc>
          <w:tcPr>
            <w:tcW w:w="4680" w:type="dxa"/>
          </w:tcPr>
          <w:p w:rsidR="05E364ED" w:rsidP="150BC956" w:rsidRDefault="05E364ED" w14:paraId="52039845" w14:textId="3FCAC341">
            <w:pPr>
              <w:rPr>
                <w:b/>
                <w:bCs/>
                <w:color w:val="7030A0"/>
                <w:sz w:val="24"/>
                <w:szCs w:val="24"/>
              </w:rPr>
            </w:pPr>
            <w:r w:rsidRPr="150BC956">
              <w:rPr>
                <w:b/>
                <w:bCs/>
                <w:color w:val="7030A0"/>
                <w:sz w:val="24"/>
                <w:szCs w:val="24"/>
              </w:rPr>
              <w:t>Office Clerk – Harmon Buchanan</w:t>
            </w:r>
          </w:p>
          <w:p w:rsidR="05E364ED" w:rsidP="150BC956" w:rsidRDefault="00BD1802" w14:paraId="20E5F08D" w14:textId="56AE7F0F">
            <w:pPr>
              <w:rPr>
                <w:sz w:val="24"/>
                <w:szCs w:val="24"/>
              </w:rPr>
            </w:pPr>
            <w:hyperlink r:id="rId17">
              <w:r w:rsidRPr="150BC956" w:rsidR="05E364ED">
                <w:rPr>
                  <w:rStyle w:val="Hyperlink"/>
                  <w:sz w:val="24"/>
                  <w:szCs w:val="24"/>
                </w:rPr>
                <w:t>harmon.buchanan@dmschools.org</w:t>
              </w:r>
            </w:hyperlink>
          </w:p>
        </w:tc>
      </w:tr>
      <w:tr w:rsidR="150BC956" w:rsidTr="150BC956" w14:paraId="3E18F017" w14:textId="77777777">
        <w:tc>
          <w:tcPr>
            <w:tcW w:w="4680" w:type="dxa"/>
          </w:tcPr>
          <w:p w:rsidR="05E364ED" w:rsidP="150BC956" w:rsidRDefault="05E364ED" w14:paraId="7395FBD2" w14:textId="52E50445">
            <w:pPr>
              <w:rPr>
                <w:b/>
                <w:bCs/>
                <w:color w:val="7030A0"/>
                <w:sz w:val="24"/>
                <w:szCs w:val="24"/>
              </w:rPr>
            </w:pPr>
            <w:r w:rsidRPr="150BC956">
              <w:rPr>
                <w:b/>
                <w:bCs/>
                <w:color w:val="7030A0"/>
                <w:sz w:val="24"/>
                <w:szCs w:val="24"/>
              </w:rPr>
              <w:t>Associate Principal – Shannon Camodeca</w:t>
            </w:r>
          </w:p>
          <w:p w:rsidR="05E364ED" w:rsidP="150BC956" w:rsidRDefault="00BD1802" w14:paraId="30D5D4A4" w14:textId="676593A8">
            <w:pPr>
              <w:rPr>
                <w:sz w:val="24"/>
                <w:szCs w:val="24"/>
              </w:rPr>
            </w:pPr>
            <w:hyperlink r:id="rId18">
              <w:r w:rsidRPr="150BC956" w:rsidR="05E364ED">
                <w:rPr>
                  <w:rStyle w:val="Hyperlink"/>
                  <w:sz w:val="24"/>
                  <w:szCs w:val="24"/>
                </w:rPr>
                <w:t>shannon.camodeca@dmschools.org</w:t>
              </w:r>
            </w:hyperlink>
          </w:p>
        </w:tc>
        <w:tc>
          <w:tcPr>
            <w:tcW w:w="4680" w:type="dxa"/>
          </w:tcPr>
          <w:p w:rsidR="05E364ED" w:rsidP="150BC956" w:rsidRDefault="05E364ED" w14:paraId="331405C4" w14:textId="664978A6">
            <w:pPr>
              <w:rPr>
                <w:sz w:val="24"/>
                <w:szCs w:val="24"/>
              </w:rPr>
            </w:pPr>
            <w:r w:rsidRPr="150BC956">
              <w:rPr>
                <w:b/>
                <w:bCs/>
                <w:color w:val="7030A0"/>
                <w:sz w:val="24"/>
                <w:szCs w:val="24"/>
              </w:rPr>
              <w:t xml:space="preserve">School Nurse – Mary Scuito </w:t>
            </w:r>
          </w:p>
          <w:p w:rsidR="05E364ED" w:rsidP="150BC956" w:rsidRDefault="05E364ED" w14:paraId="397838E4" w14:textId="52F8E282">
            <w:pPr>
              <w:rPr>
                <w:sz w:val="24"/>
                <w:szCs w:val="24"/>
              </w:rPr>
            </w:pPr>
            <w:r w:rsidRPr="150BC956">
              <w:rPr>
                <w:sz w:val="24"/>
                <w:szCs w:val="24"/>
              </w:rPr>
              <w:t xml:space="preserve"> </w:t>
            </w:r>
            <w:hyperlink r:id="rId19">
              <w:r w:rsidRPr="150BC956">
                <w:rPr>
                  <w:rStyle w:val="Hyperlink"/>
                  <w:sz w:val="24"/>
                  <w:szCs w:val="24"/>
                </w:rPr>
                <w:t>Mary.Scuito@dmschools.org</w:t>
              </w:r>
            </w:hyperlink>
          </w:p>
        </w:tc>
      </w:tr>
      <w:tr w:rsidR="150BC956" w:rsidTr="150BC956" w14:paraId="2753B9E4" w14:textId="77777777">
        <w:tc>
          <w:tcPr>
            <w:tcW w:w="4680" w:type="dxa"/>
          </w:tcPr>
          <w:p w:rsidR="05E364ED" w:rsidP="150BC956" w:rsidRDefault="05E364ED" w14:paraId="22BA373F" w14:textId="693A62E3">
            <w:pPr>
              <w:rPr>
                <w:color w:val="7030A0"/>
                <w:sz w:val="24"/>
                <w:szCs w:val="24"/>
              </w:rPr>
            </w:pPr>
            <w:r w:rsidRPr="150BC956">
              <w:rPr>
                <w:b/>
                <w:bCs/>
                <w:color w:val="7030A0"/>
                <w:sz w:val="24"/>
                <w:szCs w:val="24"/>
              </w:rPr>
              <w:lastRenderedPageBreak/>
              <w:t xml:space="preserve">Student Engagement Coordinator – </w:t>
            </w:r>
            <w:r w:rsidR="00FA7F20">
              <w:rPr>
                <w:b/>
                <w:bCs/>
                <w:color w:val="7030A0"/>
                <w:sz w:val="24"/>
                <w:szCs w:val="24"/>
              </w:rPr>
              <w:t>Jeanette Carrington</w:t>
            </w:r>
          </w:p>
          <w:p w:rsidR="05E364ED" w:rsidP="150BC956" w:rsidRDefault="00BD1802" w14:paraId="6C20C366" w14:textId="405C7BE0">
            <w:pPr>
              <w:rPr>
                <w:sz w:val="24"/>
                <w:szCs w:val="24"/>
              </w:rPr>
            </w:pPr>
            <w:hyperlink r:id="rId20">
              <w:r w:rsidR="00FA7F20">
                <w:rPr>
                  <w:rStyle w:val="Hyperlink"/>
                  <w:sz w:val="24"/>
                  <w:szCs w:val="24"/>
                </w:rPr>
                <w:t>jeanette.carrington@dmschools.org</w:t>
              </w:r>
            </w:hyperlink>
          </w:p>
          <w:p w:rsidR="150BC956" w:rsidP="150BC956" w:rsidRDefault="150BC956" w14:paraId="6CB261A0" w14:textId="72DFAFF4">
            <w:pPr>
              <w:rPr>
                <w:b/>
                <w:bCs/>
                <w:color w:val="7030A0"/>
                <w:sz w:val="24"/>
                <w:szCs w:val="24"/>
              </w:rPr>
            </w:pPr>
          </w:p>
        </w:tc>
        <w:tc>
          <w:tcPr>
            <w:tcW w:w="4680" w:type="dxa"/>
          </w:tcPr>
          <w:p w:rsidR="150BC956" w:rsidP="150BC956" w:rsidRDefault="150BC956" w14:paraId="3FC2DA91" w14:textId="73FA2955">
            <w:pPr>
              <w:rPr>
                <w:b/>
                <w:bCs/>
                <w:color w:val="7030A0"/>
                <w:sz w:val="24"/>
                <w:szCs w:val="24"/>
              </w:rPr>
            </w:pPr>
          </w:p>
        </w:tc>
      </w:tr>
    </w:tbl>
    <w:p w:rsidR="009D44B9" w:rsidP="009D44B9" w:rsidRDefault="009D44B9" w14:paraId="6B703ED2" w14:textId="77777777">
      <w:pPr>
        <w:rPr>
          <w:sz w:val="24"/>
          <w:szCs w:val="24"/>
        </w:rPr>
      </w:pPr>
    </w:p>
    <w:p w:rsidRPr="009D44B9" w:rsidR="005A2B0D" w:rsidP="009D44B9" w:rsidRDefault="005A2B0D" w14:paraId="662A10C3" w14:textId="3CA27790">
      <w:pPr>
        <w:jc w:val="center"/>
        <w:rPr>
          <w:b/>
          <w:bCs/>
          <w:color w:val="00B050"/>
          <w:sz w:val="36"/>
          <w:szCs w:val="36"/>
        </w:rPr>
      </w:pPr>
      <w:r w:rsidRPr="009D44B9">
        <w:rPr>
          <w:b/>
          <w:bCs/>
          <w:color w:val="00B050"/>
          <w:sz w:val="36"/>
          <w:szCs w:val="36"/>
        </w:rPr>
        <w:t>Core Values</w:t>
      </w:r>
    </w:p>
    <w:p w:rsidRPr="009D44B9" w:rsidR="005A2B0D" w:rsidP="005A2B0D" w:rsidRDefault="005A2B0D" w14:paraId="15707FAB" w14:textId="77777777">
      <w:pPr>
        <w:spacing w:after="0"/>
        <w:jc w:val="center"/>
        <w:rPr>
          <w:b/>
          <w:color w:val="7030A0"/>
          <w:sz w:val="24"/>
          <w:szCs w:val="24"/>
          <w:u w:val="single"/>
        </w:rPr>
      </w:pPr>
      <w:r w:rsidRPr="009D44B9">
        <w:rPr>
          <w:b/>
          <w:color w:val="7030A0"/>
          <w:sz w:val="24"/>
          <w:szCs w:val="24"/>
          <w:u w:val="single"/>
        </w:rPr>
        <w:t xml:space="preserve">Collaborative </w:t>
      </w:r>
    </w:p>
    <w:p w:rsidRPr="005A2B0D" w:rsidR="005A2B0D" w:rsidP="005A2B0D" w:rsidRDefault="005A2B0D" w14:paraId="17DE836A" w14:textId="77777777">
      <w:pPr>
        <w:spacing w:after="0"/>
        <w:jc w:val="center"/>
        <w:rPr>
          <w:sz w:val="24"/>
          <w:szCs w:val="24"/>
        </w:rPr>
      </w:pPr>
      <w:r w:rsidRPr="005A2B0D">
        <w:rPr>
          <w:sz w:val="24"/>
          <w:szCs w:val="24"/>
        </w:rPr>
        <w:t xml:space="preserve">We will take responsibility when we make mistakes. </w:t>
      </w:r>
    </w:p>
    <w:p w:rsidRPr="005A2B0D" w:rsidR="005A2B0D" w:rsidP="005A2B0D" w:rsidRDefault="005A2B0D" w14:paraId="4E642723" w14:textId="77777777">
      <w:pPr>
        <w:spacing w:after="0"/>
        <w:jc w:val="center"/>
        <w:rPr>
          <w:sz w:val="24"/>
          <w:szCs w:val="24"/>
        </w:rPr>
      </w:pPr>
      <w:r w:rsidRPr="005A2B0D">
        <w:rPr>
          <w:sz w:val="24"/>
          <w:szCs w:val="24"/>
        </w:rPr>
        <w:t xml:space="preserve">We will be kind when we interact with people. </w:t>
      </w:r>
    </w:p>
    <w:p w:rsidRPr="009D44B9" w:rsidR="005A2B0D" w:rsidP="005A2B0D" w:rsidRDefault="005A2B0D" w14:paraId="733E5B4E" w14:textId="77777777">
      <w:pPr>
        <w:spacing w:after="0"/>
        <w:jc w:val="center"/>
        <w:rPr>
          <w:b/>
          <w:color w:val="7030A0"/>
          <w:sz w:val="24"/>
          <w:szCs w:val="24"/>
          <w:u w:val="single"/>
        </w:rPr>
      </w:pPr>
      <w:r w:rsidRPr="009D44B9">
        <w:rPr>
          <w:b/>
          <w:color w:val="7030A0"/>
          <w:sz w:val="24"/>
          <w:szCs w:val="24"/>
          <w:u w:val="single"/>
        </w:rPr>
        <w:t xml:space="preserve">Professional </w:t>
      </w:r>
    </w:p>
    <w:p w:rsidRPr="005A2B0D" w:rsidR="005A2B0D" w:rsidP="005A2B0D" w:rsidRDefault="005A2B0D" w14:paraId="3A41A743" w14:textId="77777777">
      <w:pPr>
        <w:spacing w:after="0"/>
        <w:jc w:val="center"/>
        <w:rPr>
          <w:sz w:val="24"/>
          <w:szCs w:val="24"/>
        </w:rPr>
      </w:pPr>
      <w:r w:rsidRPr="005A2B0D">
        <w:rPr>
          <w:sz w:val="24"/>
          <w:szCs w:val="24"/>
        </w:rPr>
        <w:t xml:space="preserve">We do our best every day. </w:t>
      </w:r>
    </w:p>
    <w:p w:rsidRPr="005A2B0D" w:rsidR="005A2B0D" w:rsidP="005A2B0D" w:rsidRDefault="005A2B0D" w14:paraId="03BA8CC9" w14:textId="77777777">
      <w:pPr>
        <w:spacing w:after="0"/>
        <w:jc w:val="center"/>
        <w:rPr>
          <w:sz w:val="24"/>
          <w:szCs w:val="24"/>
        </w:rPr>
      </w:pPr>
      <w:r w:rsidRPr="005A2B0D">
        <w:rPr>
          <w:sz w:val="24"/>
          <w:szCs w:val="24"/>
        </w:rPr>
        <w:t xml:space="preserve">We are scholars, and class comes first.   </w:t>
      </w:r>
    </w:p>
    <w:p w:rsidRPr="005A2B0D" w:rsidR="005A2B0D" w:rsidP="005A2B0D" w:rsidRDefault="005A2B0D" w14:paraId="26B7AD86" w14:textId="77777777">
      <w:pPr>
        <w:spacing w:after="0"/>
        <w:jc w:val="center"/>
        <w:rPr>
          <w:sz w:val="24"/>
          <w:szCs w:val="24"/>
        </w:rPr>
      </w:pPr>
      <w:r w:rsidRPr="005A2B0D">
        <w:rPr>
          <w:sz w:val="24"/>
          <w:szCs w:val="24"/>
        </w:rPr>
        <w:t xml:space="preserve">We demonstrate grit when faced with adversity.   </w:t>
      </w:r>
    </w:p>
    <w:p w:rsidRPr="009D44B9" w:rsidR="005A2B0D" w:rsidP="005A2B0D" w:rsidRDefault="005A2B0D" w14:paraId="6F88B17D" w14:textId="77777777">
      <w:pPr>
        <w:spacing w:after="0"/>
        <w:jc w:val="center"/>
        <w:rPr>
          <w:b/>
          <w:color w:val="7030A0"/>
          <w:sz w:val="24"/>
          <w:szCs w:val="24"/>
          <w:u w:val="single"/>
        </w:rPr>
      </w:pPr>
      <w:r w:rsidRPr="009D44B9">
        <w:rPr>
          <w:b/>
          <w:color w:val="7030A0"/>
          <w:sz w:val="24"/>
          <w:szCs w:val="24"/>
          <w:u w:val="single"/>
        </w:rPr>
        <w:t xml:space="preserve">Respectful </w:t>
      </w:r>
    </w:p>
    <w:p w:rsidRPr="005A2B0D" w:rsidR="005A2B0D" w:rsidP="005A2B0D" w:rsidRDefault="005A2B0D" w14:paraId="6A0DF102" w14:textId="77777777">
      <w:pPr>
        <w:spacing w:after="0"/>
        <w:jc w:val="center"/>
        <w:rPr>
          <w:sz w:val="24"/>
          <w:szCs w:val="24"/>
        </w:rPr>
      </w:pPr>
      <w:r w:rsidRPr="005A2B0D">
        <w:rPr>
          <w:sz w:val="24"/>
          <w:szCs w:val="24"/>
        </w:rPr>
        <w:t xml:space="preserve">Kindness must prevail. </w:t>
      </w:r>
    </w:p>
    <w:p w:rsidR="005A2B0D" w:rsidP="005A2B0D" w:rsidRDefault="005A2B0D" w14:paraId="33E3C972" w14:textId="023BDDC3">
      <w:pPr>
        <w:spacing w:after="0"/>
        <w:jc w:val="center"/>
        <w:rPr>
          <w:sz w:val="24"/>
          <w:szCs w:val="24"/>
        </w:rPr>
      </w:pPr>
      <w:r w:rsidRPr="005A2B0D">
        <w:rPr>
          <w:sz w:val="24"/>
          <w:szCs w:val="24"/>
        </w:rPr>
        <w:t xml:space="preserve">We will respect others' boundaries and property. </w:t>
      </w:r>
    </w:p>
    <w:p w:rsidR="005A2B0D" w:rsidP="005A2B0D" w:rsidRDefault="005A2B0D" w14:paraId="4DB7371D" w14:textId="08CA3300">
      <w:pPr>
        <w:spacing w:after="0"/>
        <w:jc w:val="center"/>
        <w:rPr>
          <w:sz w:val="24"/>
          <w:szCs w:val="24"/>
        </w:rPr>
      </w:pPr>
    </w:p>
    <w:p w:rsidR="005A2B0D" w:rsidP="005A2B0D" w:rsidRDefault="005A2B0D" w14:paraId="3D8F16F5" w14:textId="43FC3320">
      <w:pPr>
        <w:spacing w:before="72"/>
        <w:ind w:right="144"/>
        <w:rPr>
          <w:sz w:val="24"/>
          <w:szCs w:val="24"/>
        </w:rPr>
      </w:pPr>
      <w:r w:rsidRPr="005A2B0D">
        <w:rPr>
          <w:sz w:val="24"/>
          <w:szCs w:val="24"/>
        </w:rPr>
        <w:t xml:space="preserve">Harding Timberwolves are </w:t>
      </w:r>
      <w:r w:rsidRPr="005A2B0D">
        <w:rPr>
          <w:b/>
          <w:sz w:val="24"/>
          <w:szCs w:val="24"/>
        </w:rPr>
        <w:t xml:space="preserve">collaborative, professional, </w:t>
      </w:r>
      <w:r w:rsidRPr="005A2B0D">
        <w:rPr>
          <w:sz w:val="24"/>
          <w:szCs w:val="24"/>
        </w:rPr>
        <w:t xml:space="preserve">and </w:t>
      </w:r>
      <w:r w:rsidRPr="005A2B0D">
        <w:rPr>
          <w:b/>
          <w:sz w:val="24"/>
          <w:szCs w:val="24"/>
        </w:rPr>
        <w:t xml:space="preserve">respectful. </w:t>
      </w:r>
      <w:r w:rsidRPr="005A2B0D">
        <w:rPr>
          <w:sz w:val="24"/>
          <w:szCs w:val="24"/>
        </w:rPr>
        <w:t xml:space="preserve">We are </w:t>
      </w:r>
      <w:r w:rsidRPr="005A2B0D">
        <w:rPr>
          <w:b/>
          <w:sz w:val="24"/>
          <w:szCs w:val="24"/>
        </w:rPr>
        <w:t xml:space="preserve">collaborative </w:t>
      </w:r>
      <w:r w:rsidRPr="005A2B0D">
        <w:rPr>
          <w:sz w:val="24"/>
          <w:szCs w:val="24"/>
        </w:rPr>
        <w:t xml:space="preserve">because we work together and look for ways to support each other to achieve common goals and create a positive school community. We are </w:t>
      </w:r>
      <w:r w:rsidRPr="005A2B0D">
        <w:rPr>
          <w:b/>
          <w:sz w:val="24"/>
          <w:szCs w:val="24"/>
        </w:rPr>
        <w:t xml:space="preserve">professional </w:t>
      </w:r>
      <w:r w:rsidRPr="005A2B0D">
        <w:rPr>
          <w:sz w:val="24"/>
          <w:szCs w:val="24"/>
        </w:rPr>
        <w:t xml:space="preserve">because we understand that school is our job. We act, dress, and carry ourselves in a mature manner. We are </w:t>
      </w:r>
      <w:r w:rsidRPr="005A2B0D">
        <w:rPr>
          <w:b/>
          <w:sz w:val="24"/>
          <w:szCs w:val="24"/>
        </w:rPr>
        <w:t xml:space="preserve">respectful </w:t>
      </w:r>
      <w:r w:rsidRPr="005A2B0D">
        <w:rPr>
          <w:sz w:val="24"/>
          <w:szCs w:val="24"/>
        </w:rPr>
        <w:t>to others, our school, and ourselves. We respect each person in our building despite our differences in opinions, backgrounds, and abilities.</w:t>
      </w:r>
    </w:p>
    <w:p w:rsidR="00233907" w:rsidP="005A2B0D" w:rsidRDefault="00233907" w14:paraId="3D423887" w14:textId="77777777">
      <w:pPr>
        <w:spacing w:before="72"/>
        <w:ind w:right="144"/>
        <w:rPr>
          <w:sz w:val="24"/>
          <w:szCs w:val="24"/>
        </w:rPr>
      </w:pPr>
    </w:p>
    <w:p w:rsidRPr="009D44B9" w:rsidR="00233907" w:rsidP="00233907" w:rsidRDefault="00233907" w14:paraId="76E19AE9" w14:textId="3FD1B0DF">
      <w:pPr>
        <w:spacing w:after="0" w:line="240" w:lineRule="auto"/>
        <w:rPr>
          <w:b/>
          <w:sz w:val="28"/>
          <w:szCs w:val="28"/>
        </w:rPr>
      </w:pPr>
      <w:r w:rsidRPr="009D44B9">
        <w:rPr>
          <w:b/>
          <w:sz w:val="28"/>
          <w:szCs w:val="28"/>
        </w:rPr>
        <w:t>District Equity/Non-Discrimination Statement</w:t>
      </w:r>
    </w:p>
    <w:p w:rsidRPr="00233907" w:rsidR="00233907" w:rsidP="00233907" w:rsidRDefault="00233907" w14:paraId="4800CF96" w14:textId="77777777">
      <w:pPr>
        <w:spacing w:after="0" w:line="240" w:lineRule="auto"/>
        <w:rPr>
          <w:sz w:val="24"/>
          <w:szCs w:val="24"/>
          <w:u w:val="single"/>
        </w:rPr>
      </w:pPr>
      <w:r w:rsidRPr="00233907">
        <w:rPr>
          <w:sz w:val="24"/>
          <w:szCs w:val="24"/>
        </w:rPr>
        <w:t xml:space="preserve">It is the policy of the Des Moines Community School District not to illegally discriminate on the basis of race, color, national origin, sex,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If you believe you have (or your child) has been discriminated against or treated unjustly at school, please contact the Equity Coordinator at 2323 Grand Avenue, Des Moines, IA 50312, 515-242-7972 or </w:t>
      </w:r>
      <w:hyperlink r:id="rId21">
        <w:r w:rsidRPr="00233907">
          <w:rPr>
            <w:color w:val="1155CC"/>
            <w:sz w:val="24"/>
            <w:szCs w:val="24"/>
            <w:u w:val="single"/>
          </w:rPr>
          <w:t>nancy.vanwyk@dmschools.org</w:t>
        </w:r>
      </w:hyperlink>
      <w:r w:rsidRPr="00233907">
        <w:rPr>
          <w:sz w:val="24"/>
          <w:szCs w:val="24"/>
        </w:rPr>
        <w:t>.</w:t>
      </w:r>
    </w:p>
    <w:p w:rsidR="005A2B0D" w:rsidP="005A2B0D" w:rsidRDefault="005A2B0D" w14:paraId="50133ADA" w14:textId="55B3C213">
      <w:pPr>
        <w:spacing w:after="0"/>
        <w:rPr>
          <w:b/>
          <w:sz w:val="24"/>
          <w:szCs w:val="24"/>
          <w:u w:val="single"/>
        </w:rPr>
      </w:pPr>
    </w:p>
    <w:p w:rsidR="00233907" w:rsidP="005A2B0D" w:rsidRDefault="00233907" w14:paraId="6C292BFD" w14:textId="3D27B944">
      <w:pPr>
        <w:spacing w:after="0"/>
        <w:rPr>
          <w:sz w:val="24"/>
          <w:szCs w:val="24"/>
        </w:rPr>
      </w:pPr>
    </w:p>
    <w:p w:rsidR="00EE2478" w:rsidP="005A2B0D" w:rsidRDefault="00EE2478" w14:paraId="37FB45B0" w14:textId="3DAD3E90">
      <w:pPr>
        <w:spacing w:after="0"/>
        <w:rPr>
          <w:sz w:val="24"/>
          <w:szCs w:val="24"/>
        </w:rPr>
      </w:pPr>
    </w:p>
    <w:p w:rsidR="00EE2478" w:rsidP="005A2B0D" w:rsidRDefault="00EE2478" w14:paraId="3A45FB0C" w14:textId="29BCC1F2">
      <w:pPr>
        <w:spacing w:after="0"/>
        <w:rPr>
          <w:sz w:val="24"/>
          <w:szCs w:val="24"/>
        </w:rPr>
      </w:pPr>
    </w:p>
    <w:p w:rsidRPr="005A2B0D" w:rsidR="00EE2478" w:rsidP="005A2B0D" w:rsidRDefault="00EE2478" w14:paraId="49691870" w14:textId="77777777">
      <w:pPr>
        <w:spacing w:after="0"/>
        <w:rPr>
          <w:sz w:val="24"/>
          <w:szCs w:val="24"/>
        </w:rPr>
      </w:pPr>
    </w:p>
    <w:p w:rsidRPr="009D44B9" w:rsidR="001A70F4" w:rsidP="00B87382" w:rsidRDefault="00B87382" w14:paraId="667B3318" w14:textId="10C1C23D">
      <w:pPr>
        <w:rPr>
          <w:color w:val="7030A0"/>
          <w:sz w:val="24"/>
          <w:szCs w:val="24"/>
        </w:rPr>
      </w:pPr>
      <w:r w:rsidRPr="009D44B9">
        <w:rPr>
          <w:b/>
          <w:bCs/>
          <w:color w:val="7030A0"/>
          <w:sz w:val="28"/>
          <w:szCs w:val="28"/>
        </w:rPr>
        <w:lastRenderedPageBreak/>
        <w:t>General Information</w:t>
      </w:r>
    </w:p>
    <w:tbl>
      <w:tblPr>
        <w:tblStyle w:val="TableGrid"/>
        <w:tblW w:w="0" w:type="auto"/>
        <w:tblLook w:val="04A0" w:firstRow="1" w:lastRow="0" w:firstColumn="1" w:lastColumn="0" w:noHBand="0" w:noVBand="1"/>
      </w:tblPr>
      <w:tblGrid>
        <w:gridCol w:w="2605"/>
        <w:gridCol w:w="4050"/>
      </w:tblGrid>
      <w:tr w:rsidR="001A70F4" w:rsidTr="009D44B9" w14:paraId="5DC22292" w14:textId="77777777">
        <w:tc>
          <w:tcPr>
            <w:tcW w:w="6655" w:type="dxa"/>
            <w:gridSpan w:val="2"/>
          </w:tcPr>
          <w:p w:rsidRPr="001A70F4" w:rsidR="001A70F4" w:rsidP="001A70F4" w:rsidRDefault="001A70F4" w14:paraId="1F64168F" w14:textId="77777777">
            <w:pPr>
              <w:jc w:val="center"/>
              <w:rPr>
                <w:b/>
                <w:bCs/>
                <w:sz w:val="24"/>
                <w:szCs w:val="24"/>
              </w:rPr>
            </w:pPr>
            <w:r w:rsidRPr="001A70F4">
              <w:rPr>
                <w:b/>
                <w:bCs/>
                <w:sz w:val="24"/>
                <w:szCs w:val="24"/>
              </w:rPr>
              <w:t>School Hours:</w:t>
            </w:r>
          </w:p>
        </w:tc>
      </w:tr>
      <w:tr w:rsidR="001A70F4" w:rsidTr="009D44B9" w14:paraId="60E12952" w14:textId="77777777">
        <w:tc>
          <w:tcPr>
            <w:tcW w:w="2605" w:type="dxa"/>
          </w:tcPr>
          <w:p w:rsidR="001A70F4" w:rsidP="00B87382" w:rsidRDefault="001A70F4" w14:paraId="7BB524D6" w14:textId="77777777">
            <w:pPr>
              <w:rPr>
                <w:sz w:val="24"/>
                <w:szCs w:val="24"/>
              </w:rPr>
            </w:pPr>
            <w:r>
              <w:rPr>
                <w:sz w:val="24"/>
                <w:szCs w:val="24"/>
              </w:rPr>
              <w:t>Doors Open</w:t>
            </w:r>
          </w:p>
        </w:tc>
        <w:tc>
          <w:tcPr>
            <w:tcW w:w="4050" w:type="dxa"/>
          </w:tcPr>
          <w:p w:rsidR="001A70F4" w:rsidP="00B87382" w:rsidRDefault="001A70F4" w14:paraId="6F5311DC" w14:textId="291090FE">
            <w:pPr>
              <w:rPr>
                <w:sz w:val="24"/>
                <w:szCs w:val="24"/>
              </w:rPr>
            </w:pPr>
            <w:r>
              <w:rPr>
                <w:sz w:val="24"/>
                <w:szCs w:val="24"/>
              </w:rPr>
              <w:t>8:</w:t>
            </w:r>
            <w:r w:rsidR="009D44B9">
              <w:rPr>
                <w:sz w:val="24"/>
                <w:szCs w:val="24"/>
              </w:rPr>
              <w:t>15</w:t>
            </w:r>
            <w:r>
              <w:rPr>
                <w:sz w:val="24"/>
                <w:szCs w:val="24"/>
              </w:rPr>
              <w:t xml:space="preserve"> AM</w:t>
            </w:r>
          </w:p>
        </w:tc>
      </w:tr>
      <w:tr w:rsidR="001A70F4" w:rsidTr="009D44B9" w14:paraId="5FEBEA78" w14:textId="77777777">
        <w:tc>
          <w:tcPr>
            <w:tcW w:w="2605" w:type="dxa"/>
          </w:tcPr>
          <w:p w:rsidR="001A70F4" w:rsidP="00B87382" w:rsidRDefault="001A70F4" w14:paraId="38FB0721" w14:textId="77777777">
            <w:pPr>
              <w:rPr>
                <w:sz w:val="24"/>
                <w:szCs w:val="24"/>
              </w:rPr>
            </w:pPr>
            <w:r>
              <w:rPr>
                <w:sz w:val="24"/>
                <w:szCs w:val="24"/>
              </w:rPr>
              <w:t>Breakfast</w:t>
            </w:r>
          </w:p>
        </w:tc>
        <w:tc>
          <w:tcPr>
            <w:tcW w:w="4050" w:type="dxa"/>
          </w:tcPr>
          <w:p w:rsidR="001A70F4" w:rsidP="00B87382" w:rsidRDefault="001A70F4" w14:paraId="114D5CC0" w14:textId="72F3D8A1">
            <w:pPr>
              <w:rPr>
                <w:sz w:val="24"/>
                <w:szCs w:val="24"/>
              </w:rPr>
            </w:pPr>
            <w:r>
              <w:rPr>
                <w:sz w:val="24"/>
                <w:szCs w:val="24"/>
              </w:rPr>
              <w:t>8:</w:t>
            </w:r>
            <w:r w:rsidR="009D44B9">
              <w:rPr>
                <w:sz w:val="24"/>
                <w:szCs w:val="24"/>
              </w:rPr>
              <w:t>15</w:t>
            </w:r>
            <w:r>
              <w:rPr>
                <w:sz w:val="24"/>
                <w:szCs w:val="24"/>
              </w:rPr>
              <w:t xml:space="preserve"> – 8:3</w:t>
            </w:r>
            <w:r w:rsidR="009D44B9">
              <w:rPr>
                <w:sz w:val="24"/>
                <w:szCs w:val="24"/>
              </w:rPr>
              <w:t>0AM</w:t>
            </w:r>
            <w:r w:rsidRPr="009D44B9" w:rsidR="009D44B9">
              <w:rPr>
                <w:i/>
                <w:iCs/>
                <w:sz w:val="24"/>
                <w:szCs w:val="24"/>
              </w:rPr>
              <w:t xml:space="preserve"> (in classrooms)</w:t>
            </w:r>
          </w:p>
        </w:tc>
      </w:tr>
      <w:tr w:rsidR="009D44B9" w:rsidTr="009D44B9" w14:paraId="036A8CF8" w14:textId="77777777">
        <w:tc>
          <w:tcPr>
            <w:tcW w:w="2605" w:type="dxa"/>
          </w:tcPr>
          <w:p w:rsidR="009D44B9" w:rsidP="00B87382" w:rsidRDefault="009D44B9" w14:paraId="1AB41A69" w14:textId="00C8D9DD">
            <w:pPr>
              <w:rPr>
                <w:sz w:val="24"/>
                <w:szCs w:val="24"/>
              </w:rPr>
            </w:pPr>
            <w:r>
              <w:rPr>
                <w:sz w:val="24"/>
                <w:szCs w:val="24"/>
              </w:rPr>
              <w:t>School Start Time</w:t>
            </w:r>
          </w:p>
        </w:tc>
        <w:tc>
          <w:tcPr>
            <w:tcW w:w="4050" w:type="dxa"/>
          </w:tcPr>
          <w:p w:rsidR="009D44B9" w:rsidP="00B87382" w:rsidRDefault="009D44B9" w14:paraId="0A65EE10" w14:textId="1CCD7A9B">
            <w:pPr>
              <w:rPr>
                <w:sz w:val="24"/>
                <w:szCs w:val="24"/>
              </w:rPr>
            </w:pPr>
            <w:r>
              <w:rPr>
                <w:sz w:val="24"/>
                <w:szCs w:val="24"/>
              </w:rPr>
              <w:t xml:space="preserve">8:30 AM </w:t>
            </w:r>
          </w:p>
        </w:tc>
      </w:tr>
      <w:tr w:rsidR="009D44B9" w:rsidTr="009D44B9" w14:paraId="4F9E9F42" w14:textId="77777777">
        <w:tc>
          <w:tcPr>
            <w:tcW w:w="2605" w:type="dxa"/>
          </w:tcPr>
          <w:p w:rsidR="009D44B9" w:rsidP="00B87382" w:rsidRDefault="009D44B9" w14:paraId="6D4BEAB3" w14:textId="1BEE8D11">
            <w:pPr>
              <w:rPr>
                <w:sz w:val="24"/>
                <w:szCs w:val="24"/>
              </w:rPr>
            </w:pPr>
            <w:r>
              <w:rPr>
                <w:sz w:val="24"/>
                <w:szCs w:val="24"/>
              </w:rPr>
              <w:t>School End Time</w:t>
            </w:r>
          </w:p>
        </w:tc>
        <w:tc>
          <w:tcPr>
            <w:tcW w:w="4050" w:type="dxa"/>
          </w:tcPr>
          <w:p w:rsidR="009D44B9" w:rsidP="00B87382" w:rsidRDefault="009D44B9" w14:paraId="1477B670" w14:textId="3BA7F41E">
            <w:pPr>
              <w:rPr>
                <w:sz w:val="24"/>
                <w:szCs w:val="24"/>
              </w:rPr>
            </w:pPr>
            <w:r>
              <w:rPr>
                <w:sz w:val="24"/>
                <w:szCs w:val="24"/>
              </w:rPr>
              <w:t>3:30 PM</w:t>
            </w:r>
          </w:p>
        </w:tc>
      </w:tr>
      <w:tr w:rsidR="001A70F4" w:rsidTr="009D44B9" w14:paraId="0E89F401" w14:textId="77777777">
        <w:tc>
          <w:tcPr>
            <w:tcW w:w="2605" w:type="dxa"/>
          </w:tcPr>
          <w:p w:rsidR="001A70F4" w:rsidP="00B87382" w:rsidRDefault="001A70F4" w14:paraId="788EEAB0" w14:textId="77777777">
            <w:pPr>
              <w:rPr>
                <w:sz w:val="24"/>
                <w:szCs w:val="24"/>
              </w:rPr>
            </w:pPr>
            <w:r>
              <w:rPr>
                <w:sz w:val="24"/>
                <w:szCs w:val="24"/>
              </w:rPr>
              <w:t>Doors Close</w:t>
            </w:r>
          </w:p>
        </w:tc>
        <w:tc>
          <w:tcPr>
            <w:tcW w:w="4050" w:type="dxa"/>
          </w:tcPr>
          <w:p w:rsidR="001A70F4" w:rsidP="00B87382" w:rsidRDefault="001A70F4" w14:paraId="1DCE4DC3" w14:textId="77777777">
            <w:pPr>
              <w:rPr>
                <w:sz w:val="24"/>
                <w:szCs w:val="24"/>
              </w:rPr>
            </w:pPr>
            <w:r>
              <w:rPr>
                <w:sz w:val="24"/>
                <w:szCs w:val="24"/>
              </w:rPr>
              <w:t>3:45 PM</w:t>
            </w:r>
          </w:p>
        </w:tc>
      </w:tr>
    </w:tbl>
    <w:p w:rsidR="001A70F4" w:rsidP="00B87382" w:rsidRDefault="001A70F4" w14:paraId="5D628CC0" w14:textId="77777777">
      <w:pPr>
        <w:rPr>
          <w:sz w:val="24"/>
          <w:szCs w:val="24"/>
        </w:rPr>
      </w:pPr>
    </w:p>
    <w:p w:rsidRPr="009D44B9" w:rsidR="009160C7" w:rsidP="00D3670D" w:rsidRDefault="00B87382" w14:paraId="28BE790B" w14:textId="407471B6">
      <w:pPr>
        <w:spacing w:after="0"/>
        <w:rPr>
          <w:color w:val="7030A0"/>
          <w:sz w:val="28"/>
          <w:szCs w:val="28"/>
        </w:rPr>
      </w:pPr>
      <w:r w:rsidRPr="150BC956">
        <w:rPr>
          <w:b/>
          <w:bCs/>
          <w:color w:val="7030A0"/>
          <w:sz w:val="28"/>
          <w:szCs w:val="28"/>
        </w:rPr>
        <w:t>Morning Arrival:</w:t>
      </w:r>
      <w:r w:rsidRPr="150BC956">
        <w:rPr>
          <w:color w:val="7030A0"/>
          <w:sz w:val="28"/>
          <w:szCs w:val="28"/>
        </w:rPr>
        <w:t xml:space="preserve"> </w:t>
      </w:r>
    </w:p>
    <w:p w:rsidRPr="00BB72F3" w:rsidR="009D44B9" w:rsidP="009D44B9" w:rsidRDefault="009D44B9" w14:paraId="21B60807" w14:textId="626C8A99">
      <w:pPr>
        <w:spacing w:after="0" w:line="240" w:lineRule="auto"/>
        <w:rPr>
          <w:rFonts w:ascii="Calibri" w:hAnsi="Calibri" w:eastAsia="Times New Roman" w:cs="Times New Roman"/>
          <w:b/>
          <w:bCs/>
          <w:i/>
          <w:iCs/>
          <w:color w:val="000000"/>
          <w:sz w:val="24"/>
          <w:szCs w:val="24"/>
        </w:rPr>
      </w:pPr>
      <w:r w:rsidRPr="00BB72F3">
        <w:rPr>
          <w:rFonts w:ascii="Calibri" w:hAnsi="Calibri" w:eastAsia="Times New Roman" w:cs="Times New Roman"/>
          <w:b/>
          <w:bCs/>
          <w:i/>
          <w:iCs/>
          <w:color w:val="000000"/>
          <w:sz w:val="24"/>
          <w:szCs w:val="24"/>
        </w:rPr>
        <w:t xml:space="preserve">Student may begin entering the building at 8:15 AM. </w:t>
      </w:r>
    </w:p>
    <w:p w:rsidR="009D44B9" w:rsidP="009D44B9" w:rsidRDefault="009D44B9" w14:paraId="5F5EAA31" w14:textId="554F8E2A">
      <w:p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Due to COVID-19 precautions, p</w:t>
      </w:r>
      <w:r w:rsidRPr="009D44B9">
        <w:rPr>
          <w:rFonts w:ascii="Calibri" w:hAnsi="Calibri" w:eastAsia="Times New Roman" w:cs="Times New Roman"/>
          <w:color w:val="000000"/>
          <w:sz w:val="24"/>
          <w:szCs w:val="24"/>
        </w:rPr>
        <w:t>arents are not to walk students to the door</w:t>
      </w:r>
      <w:r>
        <w:rPr>
          <w:rFonts w:ascii="Calibri" w:hAnsi="Calibri" w:eastAsia="Times New Roman" w:cs="Times New Roman"/>
          <w:color w:val="000000"/>
          <w:sz w:val="24"/>
          <w:szCs w:val="24"/>
        </w:rPr>
        <w:t xml:space="preserve">; </w:t>
      </w:r>
      <w:r w:rsidRPr="009D44B9">
        <w:rPr>
          <w:rFonts w:ascii="Calibri" w:hAnsi="Calibri" w:eastAsia="Times New Roman" w:cs="Times New Roman"/>
          <w:color w:val="000000"/>
          <w:sz w:val="24"/>
          <w:szCs w:val="24"/>
        </w:rPr>
        <w:t>they should remain in their car or on the sidewalk</w:t>
      </w:r>
      <w:r>
        <w:rPr>
          <w:rFonts w:ascii="Calibri" w:hAnsi="Calibri" w:eastAsia="Times New Roman" w:cs="Times New Roman"/>
          <w:color w:val="000000"/>
          <w:sz w:val="24"/>
          <w:szCs w:val="24"/>
        </w:rPr>
        <w:t>.</w:t>
      </w:r>
    </w:p>
    <w:p w:rsidR="009D44B9" w:rsidP="009D44B9" w:rsidRDefault="009D44B9" w14:paraId="73A6EA8B" w14:textId="78069749">
      <w:pPr>
        <w:pStyle w:val="ListParagraph"/>
        <w:numPr>
          <w:ilvl w:val="0"/>
          <w:numId w:val="17"/>
        </w:num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All walkers </w:t>
      </w:r>
      <w:r w:rsidR="00BB72F3">
        <w:rPr>
          <w:rFonts w:ascii="Calibri" w:hAnsi="Calibri" w:eastAsia="Times New Roman" w:cs="Times New Roman"/>
          <w:color w:val="000000"/>
        </w:rPr>
        <w:t xml:space="preserve">and parent drop-offs </w:t>
      </w:r>
      <w:r>
        <w:rPr>
          <w:rFonts w:ascii="Calibri" w:hAnsi="Calibri" w:eastAsia="Times New Roman" w:cs="Times New Roman"/>
          <w:color w:val="000000"/>
        </w:rPr>
        <w:t xml:space="preserve">will enter from the West side of the building through the following doors. </w:t>
      </w:r>
    </w:p>
    <w:p w:rsidR="009D44B9" w:rsidP="009D44B9" w:rsidRDefault="009D44B9" w14:paraId="31EE838A" w14:textId="02CE8A18">
      <w:pPr>
        <w:pStyle w:val="ListParagraph"/>
        <w:numPr>
          <w:ilvl w:val="1"/>
          <w:numId w:val="17"/>
        </w:numPr>
        <w:spacing w:after="0" w:line="240" w:lineRule="auto"/>
        <w:rPr>
          <w:rFonts w:ascii="Calibri" w:hAnsi="Calibri" w:eastAsia="Times New Roman" w:cs="Times New Roman"/>
          <w:color w:val="000000"/>
        </w:rPr>
      </w:pPr>
      <w:r>
        <w:rPr>
          <w:rFonts w:ascii="Calibri" w:hAnsi="Calibri" w:eastAsia="Times New Roman" w:cs="Times New Roman"/>
          <w:color w:val="000000"/>
        </w:rPr>
        <w:t>6</w:t>
      </w:r>
      <w:r w:rsidRPr="009D44B9">
        <w:rPr>
          <w:rFonts w:ascii="Calibri" w:hAnsi="Calibri" w:eastAsia="Times New Roman" w:cs="Times New Roman"/>
          <w:color w:val="000000"/>
          <w:vertAlign w:val="superscript"/>
        </w:rPr>
        <w:t>th</w:t>
      </w:r>
      <w:r>
        <w:rPr>
          <w:rFonts w:ascii="Calibri" w:hAnsi="Calibri" w:eastAsia="Times New Roman" w:cs="Times New Roman"/>
          <w:color w:val="000000"/>
        </w:rPr>
        <w:t xml:space="preserve">: </w:t>
      </w:r>
      <w:r w:rsidR="00BB72F3">
        <w:rPr>
          <w:rFonts w:ascii="Calibri" w:hAnsi="Calibri" w:eastAsia="Times New Roman" w:cs="Times New Roman"/>
          <w:color w:val="000000"/>
        </w:rPr>
        <w:t xml:space="preserve">Southwest Doors </w:t>
      </w:r>
    </w:p>
    <w:p w:rsidR="00BB72F3" w:rsidP="009D44B9" w:rsidRDefault="00BB72F3" w14:paraId="016B44CF" w14:textId="023DE034">
      <w:pPr>
        <w:pStyle w:val="ListParagraph"/>
        <w:numPr>
          <w:ilvl w:val="1"/>
          <w:numId w:val="17"/>
        </w:numPr>
        <w:spacing w:after="0" w:line="240" w:lineRule="auto"/>
        <w:rPr>
          <w:rFonts w:ascii="Calibri" w:hAnsi="Calibri" w:eastAsia="Times New Roman" w:cs="Times New Roman"/>
          <w:color w:val="000000"/>
        </w:rPr>
      </w:pPr>
      <w:r>
        <w:rPr>
          <w:rFonts w:ascii="Calibri" w:hAnsi="Calibri" w:eastAsia="Times New Roman" w:cs="Times New Roman"/>
          <w:color w:val="000000"/>
        </w:rPr>
        <w:t>7</w:t>
      </w:r>
      <w:r w:rsidRPr="00BB72F3">
        <w:rPr>
          <w:rFonts w:ascii="Calibri" w:hAnsi="Calibri" w:eastAsia="Times New Roman" w:cs="Times New Roman"/>
          <w:color w:val="000000"/>
          <w:vertAlign w:val="superscript"/>
        </w:rPr>
        <w:t>th</w:t>
      </w:r>
      <w:r>
        <w:rPr>
          <w:rFonts w:ascii="Calibri" w:hAnsi="Calibri" w:eastAsia="Times New Roman" w:cs="Times New Roman"/>
          <w:color w:val="000000"/>
        </w:rPr>
        <w:t>: Northwest Doors</w:t>
      </w:r>
    </w:p>
    <w:p w:rsidR="00BB72F3" w:rsidP="009D44B9" w:rsidRDefault="00BB72F3" w14:paraId="0E2CC2B4" w14:textId="60DF5C16">
      <w:pPr>
        <w:pStyle w:val="ListParagraph"/>
        <w:numPr>
          <w:ilvl w:val="1"/>
          <w:numId w:val="17"/>
        </w:numPr>
        <w:spacing w:after="0" w:line="240" w:lineRule="auto"/>
        <w:rPr>
          <w:rFonts w:ascii="Calibri" w:hAnsi="Calibri" w:eastAsia="Times New Roman" w:cs="Times New Roman"/>
          <w:color w:val="000000"/>
        </w:rPr>
      </w:pPr>
      <w:r>
        <w:rPr>
          <w:rFonts w:ascii="Calibri" w:hAnsi="Calibri" w:eastAsia="Times New Roman" w:cs="Times New Roman"/>
          <w:color w:val="000000"/>
        </w:rPr>
        <w:t>8</w:t>
      </w:r>
      <w:r w:rsidRPr="00BB72F3">
        <w:rPr>
          <w:rFonts w:ascii="Calibri" w:hAnsi="Calibri" w:eastAsia="Times New Roman" w:cs="Times New Roman"/>
          <w:color w:val="000000"/>
          <w:vertAlign w:val="superscript"/>
        </w:rPr>
        <w:t>th</w:t>
      </w:r>
      <w:r>
        <w:rPr>
          <w:rFonts w:ascii="Calibri" w:hAnsi="Calibri" w:eastAsia="Times New Roman" w:cs="Times New Roman"/>
          <w:color w:val="000000"/>
        </w:rPr>
        <w:t>: Middle West Doors</w:t>
      </w:r>
    </w:p>
    <w:p w:rsidR="00BB72F3" w:rsidP="00BB72F3" w:rsidRDefault="00BB72F3" w14:paraId="360AD18B" w14:textId="549555A3">
      <w:pPr>
        <w:pStyle w:val="ListParagraph"/>
        <w:numPr>
          <w:ilvl w:val="0"/>
          <w:numId w:val="17"/>
        </w:num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All bus riders will enter from the East side of the building through the following doors: </w:t>
      </w:r>
    </w:p>
    <w:p w:rsidR="00BB72F3" w:rsidP="00BB72F3" w:rsidRDefault="00BB72F3" w14:paraId="14DF4A5B" w14:textId="638317DB">
      <w:pPr>
        <w:pStyle w:val="ListParagraph"/>
        <w:numPr>
          <w:ilvl w:val="1"/>
          <w:numId w:val="17"/>
        </w:numPr>
        <w:spacing w:after="0" w:line="240" w:lineRule="auto"/>
        <w:rPr>
          <w:rFonts w:ascii="Calibri" w:hAnsi="Calibri" w:eastAsia="Times New Roman" w:cs="Times New Roman"/>
          <w:color w:val="000000"/>
        </w:rPr>
      </w:pPr>
      <w:r>
        <w:rPr>
          <w:rFonts w:ascii="Calibri" w:hAnsi="Calibri" w:eastAsia="Times New Roman" w:cs="Times New Roman"/>
          <w:color w:val="000000"/>
        </w:rPr>
        <w:t>6</w:t>
      </w:r>
      <w:r w:rsidRPr="00BB72F3">
        <w:rPr>
          <w:rFonts w:ascii="Calibri" w:hAnsi="Calibri" w:eastAsia="Times New Roman" w:cs="Times New Roman"/>
          <w:color w:val="000000"/>
          <w:vertAlign w:val="superscript"/>
        </w:rPr>
        <w:t>th</w:t>
      </w:r>
      <w:r>
        <w:rPr>
          <w:rFonts w:ascii="Calibri" w:hAnsi="Calibri" w:eastAsia="Times New Roman" w:cs="Times New Roman"/>
          <w:color w:val="000000"/>
        </w:rPr>
        <w:t>: Southeast Doors</w:t>
      </w:r>
    </w:p>
    <w:p w:rsidR="00BB72F3" w:rsidP="00BB72F3" w:rsidRDefault="00BB72F3" w14:paraId="57982AB9" w14:textId="3645439E">
      <w:pPr>
        <w:pStyle w:val="ListParagraph"/>
        <w:numPr>
          <w:ilvl w:val="1"/>
          <w:numId w:val="17"/>
        </w:numPr>
        <w:spacing w:after="0" w:line="240" w:lineRule="auto"/>
        <w:rPr>
          <w:rFonts w:ascii="Calibri" w:hAnsi="Calibri" w:eastAsia="Times New Roman" w:cs="Times New Roman"/>
          <w:color w:val="000000"/>
        </w:rPr>
      </w:pPr>
      <w:r>
        <w:rPr>
          <w:rFonts w:ascii="Calibri" w:hAnsi="Calibri" w:eastAsia="Times New Roman" w:cs="Times New Roman"/>
          <w:color w:val="000000"/>
        </w:rPr>
        <w:t>7</w:t>
      </w:r>
      <w:r w:rsidRPr="00BB72F3">
        <w:rPr>
          <w:rFonts w:ascii="Calibri" w:hAnsi="Calibri" w:eastAsia="Times New Roman" w:cs="Times New Roman"/>
          <w:color w:val="000000"/>
          <w:vertAlign w:val="superscript"/>
        </w:rPr>
        <w:t>th</w:t>
      </w:r>
      <w:r>
        <w:rPr>
          <w:rFonts w:ascii="Calibri" w:hAnsi="Calibri" w:eastAsia="Times New Roman" w:cs="Times New Roman"/>
          <w:color w:val="000000"/>
        </w:rPr>
        <w:t>: Northeast Doors</w:t>
      </w:r>
    </w:p>
    <w:p w:rsidR="00BB72F3" w:rsidP="00BB72F3" w:rsidRDefault="00BB72F3" w14:paraId="1C74BBE8" w14:textId="1C56B804">
      <w:pPr>
        <w:pStyle w:val="ListParagraph"/>
        <w:numPr>
          <w:ilvl w:val="1"/>
          <w:numId w:val="17"/>
        </w:numPr>
        <w:spacing w:after="0" w:line="240" w:lineRule="auto"/>
        <w:rPr>
          <w:rFonts w:ascii="Calibri" w:hAnsi="Calibri" w:eastAsia="Times New Roman" w:cs="Times New Roman"/>
          <w:color w:val="000000"/>
        </w:rPr>
      </w:pPr>
      <w:r>
        <w:rPr>
          <w:rFonts w:ascii="Calibri" w:hAnsi="Calibri" w:eastAsia="Times New Roman" w:cs="Times New Roman"/>
          <w:color w:val="000000"/>
        </w:rPr>
        <w:t>8</w:t>
      </w:r>
      <w:r w:rsidRPr="00BB72F3">
        <w:rPr>
          <w:rFonts w:ascii="Calibri" w:hAnsi="Calibri" w:eastAsia="Times New Roman" w:cs="Times New Roman"/>
          <w:color w:val="000000"/>
          <w:vertAlign w:val="superscript"/>
        </w:rPr>
        <w:t>th</w:t>
      </w:r>
      <w:r>
        <w:rPr>
          <w:rFonts w:ascii="Calibri" w:hAnsi="Calibri" w:eastAsia="Times New Roman" w:cs="Times New Roman"/>
          <w:color w:val="000000"/>
        </w:rPr>
        <w:t>: Middle West Doors</w:t>
      </w:r>
    </w:p>
    <w:p w:rsidRPr="00FC15F6" w:rsidR="00BB72F3" w:rsidP="00BB72F3" w:rsidRDefault="00BB72F3" w14:paraId="4472C655" w14:textId="17330357">
      <w:pPr>
        <w:spacing w:after="0" w:line="240" w:lineRule="auto"/>
        <w:rPr>
          <w:rFonts w:ascii="Calibri" w:hAnsi="Calibri" w:eastAsia="Times New Roman" w:cs="Times New Roman"/>
          <w:b/>
          <w:bCs/>
          <w:color w:val="000000"/>
          <w:u w:val="single"/>
        </w:rPr>
      </w:pPr>
      <w:r w:rsidRPr="00FC15F6">
        <w:rPr>
          <w:rFonts w:ascii="Calibri" w:hAnsi="Calibri" w:eastAsia="Times New Roman" w:cs="Times New Roman"/>
          <w:b/>
          <w:bCs/>
          <w:color w:val="000000"/>
          <w:u w:val="single"/>
        </w:rPr>
        <w:t xml:space="preserve">No students are allowed through the main doors near the parking lot and office. </w:t>
      </w:r>
    </w:p>
    <w:p w:rsidRPr="009D44B9" w:rsidR="009D44B9" w:rsidP="009D44B9" w:rsidRDefault="009D44B9" w14:paraId="1C884537" w14:textId="77777777">
      <w:pPr>
        <w:spacing w:after="0" w:line="240" w:lineRule="auto"/>
        <w:ind w:left="540"/>
        <w:rPr>
          <w:rFonts w:ascii="Calibri" w:hAnsi="Calibri" w:eastAsia="Times New Roman" w:cs="Times New Roman"/>
          <w:color w:val="000000"/>
        </w:rPr>
      </w:pPr>
      <w:r w:rsidRPr="009D44B9">
        <w:rPr>
          <w:rFonts w:ascii="Calibri" w:hAnsi="Calibri" w:eastAsia="Times New Roman" w:cs="Times New Roman"/>
          <w:color w:val="000000"/>
        </w:rPr>
        <w:t>Exiting the Building Protocols</w:t>
      </w:r>
    </w:p>
    <w:p w:rsidRPr="009D44B9" w:rsidR="009D44B9" w:rsidP="009D44B9" w:rsidRDefault="009D44B9" w14:paraId="32D41796" w14:textId="77777777">
      <w:pPr>
        <w:numPr>
          <w:ilvl w:val="0"/>
          <w:numId w:val="18"/>
        </w:numPr>
        <w:spacing w:after="0" w:line="240" w:lineRule="auto"/>
        <w:ind w:left="1080"/>
        <w:textAlignment w:val="center"/>
        <w:rPr>
          <w:rFonts w:ascii="Calibri" w:hAnsi="Calibri" w:eastAsia="Times New Roman" w:cs="Times New Roman"/>
          <w:color w:val="000000"/>
          <w:sz w:val="20"/>
          <w:szCs w:val="20"/>
        </w:rPr>
      </w:pPr>
      <w:r w:rsidRPr="009D44B9">
        <w:rPr>
          <w:rFonts w:ascii="Calibri" w:hAnsi="Calibri" w:eastAsia="Times New Roman" w:cs="Times New Roman"/>
          <w:color w:val="000000"/>
        </w:rPr>
        <w:t xml:space="preserve">Staggered Dismissal </w:t>
      </w:r>
    </w:p>
    <w:p w:rsidRPr="009D44B9" w:rsidR="009D44B9" w:rsidP="009D44B9" w:rsidRDefault="009D44B9" w14:paraId="0D99AFB6" w14:textId="77777777">
      <w:pPr>
        <w:numPr>
          <w:ilvl w:val="0"/>
          <w:numId w:val="18"/>
        </w:numPr>
        <w:spacing w:after="0" w:line="240" w:lineRule="auto"/>
        <w:ind w:left="1080"/>
        <w:textAlignment w:val="center"/>
        <w:rPr>
          <w:rFonts w:ascii="Calibri" w:hAnsi="Calibri" w:eastAsia="Times New Roman" w:cs="Times New Roman"/>
          <w:color w:val="000000"/>
          <w:sz w:val="20"/>
          <w:szCs w:val="20"/>
        </w:rPr>
      </w:pPr>
      <w:r w:rsidRPr="009D44B9">
        <w:rPr>
          <w:rFonts w:ascii="Calibri" w:hAnsi="Calibri" w:eastAsia="Times New Roman" w:cs="Times New Roman"/>
          <w:color w:val="000000"/>
        </w:rPr>
        <w:t>Green Team 3:25</w:t>
      </w:r>
    </w:p>
    <w:p w:rsidRPr="009D44B9" w:rsidR="009D44B9" w:rsidP="009D44B9" w:rsidRDefault="009D44B9" w14:paraId="5BF680E7" w14:textId="77777777">
      <w:pPr>
        <w:numPr>
          <w:ilvl w:val="1"/>
          <w:numId w:val="18"/>
        </w:numPr>
        <w:spacing w:after="0" w:line="240" w:lineRule="auto"/>
        <w:ind w:left="1620"/>
        <w:textAlignment w:val="center"/>
        <w:rPr>
          <w:rFonts w:ascii="Calibri" w:hAnsi="Calibri" w:eastAsia="Times New Roman" w:cs="Times New Roman"/>
          <w:color w:val="000000"/>
          <w:sz w:val="20"/>
          <w:szCs w:val="20"/>
        </w:rPr>
      </w:pPr>
      <w:r w:rsidRPr="009D44B9">
        <w:rPr>
          <w:rFonts w:ascii="Calibri" w:hAnsi="Calibri" w:eastAsia="Times New Roman" w:cs="Times New Roman"/>
          <w:color w:val="000000"/>
        </w:rPr>
        <w:t>6th South Doors</w:t>
      </w:r>
    </w:p>
    <w:p w:rsidRPr="009D44B9" w:rsidR="009D44B9" w:rsidP="009D44B9" w:rsidRDefault="009D44B9" w14:paraId="1ABC0911" w14:textId="77777777">
      <w:pPr>
        <w:numPr>
          <w:ilvl w:val="1"/>
          <w:numId w:val="18"/>
        </w:numPr>
        <w:spacing w:after="0" w:line="240" w:lineRule="auto"/>
        <w:ind w:left="1620"/>
        <w:textAlignment w:val="center"/>
        <w:rPr>
          <w:rFonts w:ascii="Calibri" w:hAnsi="Calibri" w:eastAsia="Times New Roman" w:cs="Times New Roman"/>
          <w:color w:val="000000"/>
          <w:sz w:val="20"/>
          <w:szCs w:val="20"/>
        </w:rPr>
      </w:pPr>
      <w:r w:rsidRPr="009D44B9">
        <w:rPr>
          <w:rFonts w:ascii="Calibri" w:hAnsi="Calibri" w:eastAsia="Times New Roman" w:cs="Times New Roman"/>
          <w:color w:val="000000"/>
        </w:rPr>
        <w:t>7th North Doors</w:t>
      </w:r>
    </w:p>
    <w:p w:rsidRPr="009D44B9" w:rsidR="009D44B9" w:rsidP="009D44B9" w:rsidRDefault="009D44B9" w14:paraId="3AB4A146" w14:textId="77777777">
      <w:pPr>
        <w:numPr>
          <w:ilvl w:val="1"/>
          <w:numId w:val="18"/>
        </w:numPr>
        <w:spacing w:after="0" w:line="240" w:lineRule="auto"/>
        <w:ind w:left="1620"/>
        <w:textAlignment w:val="center"/>
        <w:rPr>
          <w:rFonts w:ascii="Calibri" w:hAnsi="Calibri" w:eastAsia="Times New Roman" w:cs="Times New Roman"/>
          <w:color w:val="000000"/>
          <w:sz w:val="20"/>
          <w:szCs w:val="20"/>
        </w:rPr>
      </w:pPr>
      <w:r w:rsidRPr="009D44B9">
        <w:rPr>
          <w:rFonts w:ascii="Calibri" w:hAnsi="Calibri" w:eastAsia="Times New Roman" w:cs="Times New Roman"/>
          <w:color w:val="000000"/>
        </w:rPr>
        <w:t>8th Middle Doors</w:t>
      </w:r>
    </w:p>
    <w:p w:rsidRPr="009D44B9" w:rsidR="009D44B9" w:rsidP="009D44B9" w:rsidRDefault="009D44B9" w14:paraId="3E9BDAF0" w14:textId="77777777">
      <w:pPr>
        <w:numPr>
          <w:ilvl w:val="0"/>
          <w:numId w:val="18"/>
        </w:numPr>
        <w:spacing w:after="0" w:line="240" w:lineRule="auto"/>
        <w:ind w:left="1080"/>
        <w:textAlignment w:val="center"/>
        <w:rPr>
          <w:rFonts w:ascii="Calibri" w:hAnsi="Calibri" w:eastAsia="Times New Roman" w:cs="Times New Roman"/>
          <w:color w:val="000000"/>
          <w:sz w:val="20"/>
          <w:szCs w:val="20"/>
        </w:rPr>
      </w:pPr>
      <w:r w:rsidRPr="009D44B9">
        <w:rPr>
          <w:rFonts w:ascii="Calibri" w:hAnsi="Calibri" w:eastAsia="Times New Roman" w:cs="Times New Roman"/>
          <w:color w:val="000000"/>
        </w:rPr>
        <w:t>Purple Team 3:30</w:t>
      </w:r>
    </w:p>
    <w:p w:rsidRPr="009D44B9" w:rsidR="009D44B9" w:rsidP="009D44B9" w:rsidRDefault="009D44B9" w14:paraId="7C2B013A" w14:textId="77777777">
      <w:pPr>
        <w:numPr>
          <w:ilvl w:val="1"/>
          <w:numId w:val="18"/>
        </w:numPr>
        <w:spacing w:after="0" w:line="240" w:lineRule="auto"/>
        <w:ind w:left="1620"/>
        <w:textAlignment w:val="center"/>
        <w:rPr>
          <w:rFonts w:ascii="Calibri" w:hAnsi="Calibri" w:eastAsia="Times New Roman" w:cs="Times New Roman"/>
          <w:color w:val="000000"/>
          <w:sz w:val="20"/>
          <w:szCs w:val="20"/>
        </w:rPr>
      </w:pPr>
      <w:r w:rsidRPr="009D44B9">
        <w:rPr>
          <w:rFonts w:ascii="Calibri" w:hAnsi="Calibri" w:eastAsia="Times New Roman" w:cs="Times New Roman"/>
          <w:color w:val="000000"/>
        </w:rPr>
        <w:t xml:space="preserve">6th South Doors </w:t>
      </w:r>
    </w:p>
    <w:p w:rsidRPr="009D44B9" w:rsidR="009D44B9" w:rsidP="009D44B9" w:rsidRDefault="009D44B9" w14:paraId="18DAF852" w14:textId="77777777">
      <w:pPr>
        <w:numPr>
          <w:ilvl w:val="1"/>
          <w:numId w:val="18"/>
        </w:numPr>
        <w:spacing w:after="0" w:line="240" w:lineRule="auto"/>
        <w:ind w:left="1620"/>
        <w:textAlignment w:val="center"/>
        <w:rPr>
          <w:rFonts w:ascii="Calibri" w:hAnsi="Calibri" w:eastAsia="Times New Roman" w:cs="Times New Roman"/>
          <w:color w:val="000000"/>
          <w:sz w:val="20"/>
          <w:szCs w:val="20"/>
        </w:rPr>
      </w:pPr>
      <w:r w:rsidRPr="009D44B9">
        <w:rPr>
          <w:rFonts w:ascii="Calibri" w:hAnsi="Calibri" w:eastAsia="Times New Roman" w:cs="Times New Roman"/>
          <w:color w:val="000000"/>
        </w:rPr>
        <w:t>7th North Doors</w:t>
      </w:r>
    </w:p>
    <w:p w:rsidRPr="009D44B9" w:rsidR="009D44B9" w:rsidP="009D44B9" w:rsidRDefault="009D44B9" w14:paraId="23752B25" w14:textId="77777777">
      <w:pPr>
        <w:numPr>
          <w:ilvl w:val="1"/>
          <w:numId w:val="18"/>
        </w:numPr>
        <w:spacing w:after="0" w:line="240" w:lineRule="auto"/>
        <w:ind w:left="1620"/>
        <w:textAlignment w:val="center"/>
        <w:rPr>
          <w:rFonts w:ascii="Calibri" w:hAnsi="Calibri" w:eastAsia="Times New Roman" w:cs="Times New Roman"/>
          <w:color w:val="000000"/>
          <w:sz w:val="20"/>
          <w:szCs w:val="20"/>
        </w:rPr>
      </w:pPr>
      <w:r w:rsidRPr="009D44B9">
        <w:rPr>
          <w:rFonts w:ascii="Calibri" w:hAnsi="Calibri" w:eastAsia="Times New Roman" w:cs="Times New Roman"/>
          <w:color w:val="000000"/>
        </w:rPr>
        <w:t>8th Middle Doors</w:t>
      </w:r>
    </w:p>
    <w:p w:rsidRPr="00B87382" w:rsidR="00B87382" w:rsidP="00E37B29" w:rsidRDefault="00B87382" w14:paraId="207E6A5F" w14:textId="3B0B7B73">
      <w:pPr>
        <w:spacing w:after="0"/>
        <w:rPr>
          <w:sz w:val="24"/>
          <w:szCs w:val="24"/>
        </w:rPr>
      </w:pPr>
    </w:p>
    <w:p w:rsidR="00230502" w:rsidP="00230502" w:rsidRDefault="00B87382" w14:paraId="434F7687" w14:textId="77777777">
      <w:pPr>
        <w:spacing w:after="0"/>
        <w:rPr>
          <w:b/>
          <w:bCs/>
          <w:color w:val="7030A0"/>
          <w:sz w:val="28"/>
          <w:szCs w:val="28"/>
        </w:rPr>
      </w:pPr>
      <w:r w:rsidRPr="00230502">
        <w:rPr>
          <w:b/>
          <w:bCs/>
          <w:color w:val="7030A0"/>
          <w:sz w:val="28"/>
          <w:szCs w:val="28"/>
        </w:rPr>
        <w:t>Breakfast</w:t>
      </w:r>
    </w:p>
    <w:p w:rsidRPr="00B87382" w:rsidR="00B87382" w:rsidP="00230502" w:rsidRDefault="00B87382" w14:paraId="2CC38B8A" w14:textId="5A82EDB6">
      <w:pPr>
        <w:spacing w:after="0"/>
        <w:rPr>
          <w:sz w:val="24"/>
          <w:szCs w:val="24"/>
        </w:rPr>
      </w:pPr>
      <w:r w:rsidRPr="00230502">
        <w:rPr>
          <w:sz w:val="24"/>
          <w:szCs w:val="24"/>
        </w:rPr>
        <w:t>Breakfast is served from 8:</w:t>
      </w:r>
      <w:r w:rsidR="00230502">
        <w:rPr>
          <w:sz w:val="24"/>
          <w:szCs w:val="24"/>
        </w:rPr>
        <w:t>1</w:t>
      </w:r>
      <w:r w:rsidRPr="00230502">
        <w:rPr>
          <w:sz w:val="24"/>
          <w:szCs w:val="24"/>
        </w:rPr>
        <w:t>5 AM to 8:25 AM</w:t>
      </w:r>
      <w:r w:rsidR="00230502">
        <w:rPr>
          <w:sz w:val="24"/>
          <w:szCs w:val="24"/>
        </w:rPr>
        <w:t xml:space="preserve"> in the student’s Pack Meeting classroom</w:t>
      </w:r>
      <w:r w:rsidRPr="00230502">
        <w:rPr>
          <w:sz w:val="24"/>
          <w:szCs w:val="24"/>
        </w:rPr>
        <w:t>.</w:t>
      </w:r>
      <w:r w:rsidR="00230502">
        <w:rPr>
          <w:sz w:val="24"/>
          <w:szCs w:val="24"/>
        </w:rPr>
        <w:t xml:space="preserve"> Students will pick up breakfast in their grade level hallways as they enter the building.</w:t>
      </w:r>
      <w:r w:rsidRPr="00B87382">
        <w:rPr>
          <w:sz w:val="24"/>
          <w:szCs w:val="24"/>
        </w:rPr>
        <w:t xml:space="preserve"> </w:t>
      </w:r>
    </w:p>
    <w:p w:rsidRPr="00B87382" w:rsidR="00B87382" w:rsidP="00E37B29" w:rsidRDefault="00B87382" w14:paraId="64CCFC7B" w14:textId="77777777">
      <w:pPr>
        <w:spacing w:after="0"/>
        <w:rPr>
          <w:sz w:val="24"/>
          <w:szCs w:val="24"/>
        </w:rPr>
      </w:pPr>
      <w:r w:rsidRPr="00B87382">
        <w:rPr>
          <w:sz w:val="24"/>
          <w:szCs w:val="24"/>
        </w:rPr>
        <w:t xml:space="preserve"> </w:t>
      </w:r>
    </w:p>
    <w:p w:rsidR="00EE2478" w:rsidP="00E37B29" w:rsidRDefault="00EE2478" w14:paraId="7AD9B97B" w14:textId="77777777">
      <w:pPr>
        <w:spacing w:after="0"/>
        <w:rPr>
          <w:b/>
          <w:bCs/>
          <w:color w:val="7030A0"/>
          <w:sz w:val="28"/>
          <w:szCs w:val="28"/>
        </w:rPr>
      </w:pPr>
    </w:p>
    <w:p w:rsidR="00EE2478" w:rsidP="00E37B29" w:rsidRDefault="00EE2478" w14:paraId="5ABF9E6A" w14:textId="77777777">
      <w:pPr>
        <w:spacing w:after="0"/>
        <w:rPr>
          <w:b/>
          <w:bCs/>
          <w:color w:val="7030A0"/>
          <w:sz w:val="28"/>
          <w:szCs w:val="28"/>
        </w:rPr>
      </w:pPr>
    </w:p>
    <w:p w:rsidR="00EE2478" w:rsidP="00E37B29" w:rsidRDefault="00EE2478" w14:paraId="5288A222" w14:textId="77777777">
      <w:pPr>
        <w:spacing w:after="0"/>
        <w:rPr>
          <w:b/>
          <w:bCs/>
          <w:color w:val="7030A0"/>
          <w:sz w:val="28"/>
          <w:szCs w:val="28"/>
        </w:rPr>
      </w:pPr>
    </w:p>
    <w:p w:rsidR="00EE2478" w:rsidP="00E37B29" w:rsidRDefault="00EE2478" w14:paraId="25F31F23" w14:textId="77777777">
      <w:pPr>
        <w:spacing w:after="0"/>
        <w:rPr>
          <w:b/>
          <w:bCs/>
          <w:color w:val="7030A0"/>
          <w:sz w:val="28"/>
          <w:szCs w:val="28"/>
        </w:rPr>
      </w:pPr>
    </w:p>
    <w:p w:rsidR="00EE2478" w:rsidP="00E37B29" w:rsidRDefault="00EE2478" w14:paraId="0975DA7F" w14:textId="77777777">
      <w:pPr>
        <w:spacing w:after="0"/>
        <w:rPr>
          <w:b/>
          <w:bCs/>
          <w:color w:val="7030A0"/>
          <w:sz w:val="28"/>
          <w:szCs w:val="28"/>
        </w:rPr>
      </w:pPr>
    </w:p>
    <w:p w:rsidR="00230502" w:rsidP="00E37B29" w:rsidRDefault="00B87382" w14:paraId="3B513037" w14:textId="7AFE50FC">
      <w:pPr>
        <w:spacing w:after="0"/>
        <w:rPr>
          <w:b/>
          <w:bCs/>
          <w:color w:val="0070C0"/>
          <w:sz w:val="24"/>
          <w:szCs w:val="24"/>
        </w:rPr>
      </w:pPr>
      <w:r w:rsidRPr="00230502">
        <w:rPr>
          <w:b/>
          <w:bCs/>
          <w:color w:val="7030A0"/>
          <w:sz w:val="28"/>
          <w:szCs w:val="28"/>
        </w:rPr>
        <w:lastRenderedPageBreak/>
        <w:t>Dismissal</w:t>
      </w:r>
    </w:p>
    <w:p w:rsidRPr="00230502" w:rsidR="00230502" w:rsidP="00230502" w:rsidRDefault="00230502" w14:paraId="68DB7AD1" w14:textId="13FB548B">
      <w:pPr>
        <w:rPr>
          <w:sz w:val="24"/>
          <w:szCs w:val="24"/>
        </w:rPr>
      </w:pPr>
      <w:r w:rsidRPr="00230502">
        <w:rPr>
          <w:sz w:val="24"/>
          <w:szCs w:val="24"/>
        </w:rPr>
        <w:t xml:space="preserve">Students will exit the building through the same door that they entered. To provide social distancing measures, we will be conducting a staggered dismissal. </w:t>
      </w:r>
    </w:p>
    <w:p w:rsidRPr="009D44B9" w:rsidR="00230502" w:rsidP="00230502" w:rsidRDefault="00230502" w14:paraId="7CEECFBF" w14:textId="77777777">
      <w:pPr>
        <w:numPr>
          <w:ilvl w:val="0"/>
          <w:numId w:val="18"/>
        </w:numPr>
        <w:spacing w:after="0" w:line="240" w:lineRule="auto"/>
        <w:ind w:left="1080"/>
        <w:textAlignment w:val="center"/>
        <w:rPr>
          <w:rFonts w:ascii="Calibri" w:hAnsi="Calibri" w:eastAsia="Times New Roman" w:cs="Times New Roman"/>
          <w:color w:val="000000"/>
        </w:rPr>
      </w:pPr>
      <w:r w:rsidRPr="009D44B9">
        <w:rPr>
          <w:rFonts w:ascii="Calibri" w:hAnsi="Calibri" w:eastAsia="Times New Roman" w:cs="Times New Roman"/>
          <w:color w:val="000000"/>
          <w:sz w:val="24"/>
          <w:szCs w:val="24"/>
        </w:rPr>
        <w:t>Green Team 3:25</w:t>
      </w:r>
    </w:p>
    <w:p w:rsidRPr="009D44B9" w:rsidR="00230502" w:rsidP="00230502" w:rsidRDefault="00230502" w14:paraId="70A4CBC5" w14:textId="77777777">
      <w:pPr>
        <w:numPr>
          <w:ilvl w:val="1"/>
          <w:numId w:val="18"/>
        </w:numPr>
        <w:spacing w:after="0" w:line="240" w:lineRule="auto"/>
        <w:ind w:left="1620"/>
        <w:textAlignment w:val="center"/>
        <w:rPr>
          <w:rFonts w:ascii="Calibri" w:hAnsi="Calibri" w:eastAsia="Times New Roman" w:cs="Times New Roman"/>
          <w:color w:val="000000"/>
        </w:rPr>
      </w:pPr>
      <w:r w:rsidRPr="009D44B9">
        <w:rPr>
          <w:rFonts w:ascii="Calibri" w:hAnsi="Calibri" w:eastAsia="Times New Roman" w:cs="Times New Roman"/>
          <w:color w:val="000000"/>
          <w:sz w:val="24"/>
          <w:szCs w:val="24"/>
        </w:rPr>
        <w:t>6th South Doors</w:t>
      </w:r>
    </w:p>
    <w:p w:rsidRPr="009D44B9" w:rsidR="00230502" w:rsidP="00230502" w:rsidRDefault="00230502" w14:paraId="7D2A284B" w14:textId="77777777">
      <w:pPr>
        <w:numPr>
          <w:ilvl w:val="1"/>
          <w:numId w:val="18"/>
        </w:numPr>
        <w:spacing w:after="0" w:line="240" w:lineRule="auto"/>
        <w:ind w:left="1620"/>
        <w:textAlignment w:val="center"/>
        <w:rPr>
          <w:rFonts w:ascii="Calibri" w:hAnsi="Calibri" w:eastAsia="Times New Roman" w:cs="Times New Roman"/>
          <w:color w:val="000000"/>
        </w:rPr>
      </w:pPr>
      <w:r w:rsidRPr="009D44B9">
        <w:rPr>
          <w:rFonts w:ascii="Calibri" w:hAnsi="Calibri" w:eastAsia="Times New Roman" w:cs="Times New Roman"/>
          <w:color w:val="000000"/>
          <w:sz w:val="24"/>
          <w:szCs w:val="24"/>
        </w:rPr>
        <w:t>7th North Doors</w:t>
      </w:r>
    </w:p>
    <w:p w:rsidRPr="009D44B9" w:rsidR="00230502" w:rsidP="00230502" w:rsidRDefault="00230502" w14:paraId="5558BC75" w14:textId="77777777">
      <w:pPr>
        <w:numPr>
          <w:ilvl w:val="1"/>
          <w:numId w:val="18"/>
        </w:numPr>
        <w:spacing w:after="0" w:line="240" w:lineRule="auto"/>
        <w:ind w:left="1620"/>
        <w:textAlignment w:val="center"/>
        <w:rPr>
          <w:rFonts w:ascii="Calibri" w:hAnsi="Calibri" w:eastAsia="Times New Roman" w:cs="Times New Roman"/>
          <w:color w:val="000000"/>
        </w:rPr>
      </w:pPr>
      <w:r w:rsidRPr="009D44B9">
        <w:rPr>
          <w:rFonts w:ascii="Calibri" w:hAnsi="Calibri" w:eastAsia="Times New Roman" w:cs="Times New Roman"/>
          <w:color w:val="000000"/>
          <w:sz w:val="24"/>
          <w:szCs w:val="24"/>
        </w:rPr>
        <w:t>8th Middle Doors</w:t>
      </w:r>
    </w:p>
    <w:p w:rsidRPr="009D44B9" w:rsidR="00230502" w:rsidP="00230502" w:rsidRDefault="00230502" w14:paraId="4842AE0B" w14:textId="77777777">
      <w:pPr>
        <w:numPr>
          <w:ilvl w:val="0"/>
          <w:numId w:val="18"/>
        </w:numPr>
        <w:spacing w:after="0" w:line="240" w:lineRule="auto"/>
        <w:ind w:left="1080"/>
        <w:textAlignment w:val="center"/>
        <w:rPr>
          <w:rFonts w:ascii="Calibri" w:hAnsi="Calibri" w:eastAsia="Times New Roman" w:cs="Times New Roman"/>
          <w:color w:val="000000"/>
        </w:rPr>
      </w:pPr>
      <w:r w:rsidRPr="009D44B9">
        <w:rPr>
          <w:rFonts w:ascii="Calibri" w:hAnsi="Calibri" w:eastAsia="Times New Roman" w:cs="Times New Roman"/>
          <w:color w:val="000000"/>
          <w:sz w:val="24"/>
          <w:szCs w:val="24"/>
        </w:rPr>
        <w:t>Purple Team 3:30</w:t>
      </w:r>
    </w:p>
    <w:p w:rsidRPr="009D44B9" w:rsidR="00230502" w:rsidP="00230502" w:rsidRDefault="00230502" w14:paraId="411BB828" w14:textId="77777777">
      <w:pPr>
        <w:numPr>
          <w:ilvl w:val="1"/>
          <w:numId w:val="18"/>
        </w:numPr>
        <w:spacing w:after="0" w:line="240" w:lineRule="auto"/>
        <w:ind w:left="1620"/>
        <w:textAlignment w:val="center"/>
        <w:rPr>
          <w:rFonts w:ascii="Calibri" w:hAnsi="Calibri" w:eastAsia="Times New Roman" w:cs="Times New Roman"/>
          <w:color w:val="000000"/>
        </w:rPr>
      </w:pPr>
      <w:r w:rsidRPr="009D44B9">
        <w:rPr>
          <w:rFonts w:ascii="Calibri" w:hAnsi="Calibri" w:eastAsia="Times New Roman" w:cs="Times New Roman"/>
          <w:color w:val="000000"/>
          <w:sz w:val="24"/>
          <w:szCs w:val="24"/>
        </w:rPr>
        <w:t xml:space="preserve">6th South Doors </w:t>
      </w:r>
    </w:p>
    <w:p w:rsidRPr="009D44B9" w:rsidR="00230502" w:rsidP="00230502" w:rsidRDefault="00230502" w14:paraId="5F74C067" w14:textId="77777777">
      <w:pPr>
        <w:numPr>
          <w:ilvl w:val="1"/>
          <w:numId w:val="18"/>
        </w:numPr>
        <w:spacing w:after="0" w:line="240" w:lineRule="auto"/>
        <w:ind w:left="1620"/>
        <w:textAlignment w:val="center"/>
        <w:rPr>
          <w:rFonts w:ascii="Calibri" w:hAnsi="Calibri" w:eastAsia="Times New Roman" w:cs="Times New Roman"/>
          <w:color w:val="000000"/>
        </w:rPr>
      </w:pPr>
      <w:r w:rsidRPr="009D44B9">
        <w:rPr>
          <w:rFonts w:ascii="Calibri" w:hAnsi="Calibri" w:eastAsia="Times New Roman" w:cs="Times New Roman"/>
          <w:color w:val="000000"/>
          <w:sz w:val="24"/>
          <w:szCs w:val="24"/>
        </w:rPr>
        <w:t>7th North Doors</w:t>
      </w:r>
    </w:p>
    <w:p w:rsidRPr="009D44B9" w:rsidR="00230502" w:rsidP="00230502" w:rsidRDefault="00230502" w14:paraId="1D062283" w14:textId="77777777">
      <w:pPr>
        <w:numPr>
          <w:ilvl w:val="1"/>
          <w:numId w:val="18"/>
        </w:numPr>
        <w:spacing w:after="0" w:line="240" w:lineRule="auto"/>
        <w:ind w:left="1620"/>
        <w:textAlignment w:val="center"/>
        <w:rPr>
          <w:rFonts w:ascii="Calibri" w:hAnsi="Calibri" w:eastAsia="Times New Roman" w:cs="Times New Roman"/>
          <w:color w:val="000000"/>
        </w:rPr>
      </w:pPr>
      <w:r w:rsidRPr="009D44B9">
        <w:rPr>
          <w:rFonts w:ascii="Calibri" w:hAnsi="Calibri" w:eastAsia="Times New Roman" w:cs="Times New Roman"/>
          <w:color w:val="000000"/>
          <w:sz w:val="24"/>
          <w:szCs w:val="24"/>
        </w:rPr>
        <w:t>8th Middle Doors</w:t>
      </w:r>
    </w:p>
    <w:p w:rsidR="00E37B29" w:rsidP="00230502" w:rsidRDefault="00E37B29" w14:paraId="4679465B" w14:textId="32BE65DE">
      <w:pPr>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All walkers and parent-pickup will be done on the West side, like drop-off. All bus riders will exit through the East doors where they entered. </w:t>
      </w:r>
    </w:p>
    <w:p w:rsidRPr="00B87382" w:rsidR="00E37B29" w:rsidP="00230502" w:rsidRDefault="00E37B29" w14:paraId="0D7E17B2" w14:textId="77777777">
      <w:pPr>
        <w:rPr>
          <w:sz w:val="24"/>
          <w:szCs w:val="24"/>
        </w:rPr>
      </w:pPr>
    </w:p>
    <w:p w:rsidRPr="00E37B29" w:rsidR="00B87382" w:rsidP="00230502" w:rsidRDefault="00B87382" w14:paraId="1B39F2B0" w14:textId="679621E4">
      <w:pPr>
        <w:rPr>
          <w:sz w:val="24"/>
          <w:szCs w:val="24"/>
        </w:rPr>
      </w:pPr>
      <w:r w:rsidRPr="00E37B29">
        <w:rPr>
          <w:sz w:val="24"/>
          <w:szCs w:val="24"/>
        </w:rPr>
        <w:t xml:space="preserve"> </w:t>
      </w:r>
      <w:r w:rsidRPr="00D3670D" w:rsidR="00E37B29">
        <w:rPr>
          <w:color w:val="00B050"/>
          <w:sz w:val="24"/>
          <w:szCs w:val="24"/>
        </w:rPr>
        <w:t>PARENTS</w:t>
      </w:r>
      <w:r w:rsidR="00E37B29">
        <w:rPr>
          <w:sz w:val="24"/>
          <w:szCs w:val="24"/>
        </w:rPr>
        <w:t>: If students are being picked up before 3:25, guardians should enter through the main office to sign out the student</w:t>
      </w:r>
      <w:r w:rsidR="00DF34E6">
        <w:rPr>
          <w:sz w:val="24"/>
          <w:szCs w:val="24"/>
        </w:rPr>
        <w:t>(s)</w:t>
      </w:r>
      <w:r w:rsidR="00E37B29">
        <w:rPr>
          <w:sz w:val="24"/>
          <w:szCs w:val="24"/>
        </w:rPr>
        <w:t>.</w:t>
      </w:r>
    </w:p>
    <w:p w:rsidR="00B87382" w:rsidP="00B87382" w:rsidRDefault="00DF34E6" w14:paraId="19200A14" w14:textId="65BC0074">
      <w:pPr>
        <w:rPr>
          <w:sz w:val="24"/>
          <w:szCs w:val="24"/>
        </w:rPr>
      </w:pPr>
      <w:r>
        <w:rPr>
          <w:sz w:val="24"/>
          <w:szCs w:val="24"/>
        </w:rPr>
        <w:t>**</w:t>
      </w:r>
      <w:r w:rsidRPr="00E37B29" w:rsidR="00B87382">
        <w:rPr>
          <w:sz w:val="24"/>
          <w:szCs w:val="24"/>
        </w:rPr>
        <w:t>Unless students are under the direct supervision of an adult (homework help, clubs activities), all students need to exit the building by 3:45 PM. If families are looking for an after</w:t>
      </w:r>
      <w:r>
        <w:rPr>
          <w:sz w:val="24"/>
          <w:szCs w:val="24"/>
        </w:rPr>
        <w:t>-</w:t>
      </w:r>
      <w:r w:rsidRPr="00E37B29" w:rsidR="00B87382">
        <w:rPr>
          <w:sz w:val="24"/>
          <w:szCs w:val="24"/>
        </w:rPr>
        <w:t xml:space="preserve">school </w:t>
      </w:r>
      <w:r w:rsidRPr="00E37B29" w:rsidR="005259FB">
        <w:rPr>
          <w:sz w:val="24"/>
          <w:szCs w:val="24"/>
        </w:rPr>
        <w:t xml:space="preserve">club or activity </w:t>
      </w:r>
      <w:r w:rsidRPr="00E37B29" w:rsidR="00B87382">
        <w:rPr>
          <w:sz w:val="24"/>
          <w:szCs w:val="24"/>
        </w:rPr>
        <w:t>option, please check the website.</w:t>
      </w:r>
      <w:r w:rsidRPr="00B87382" w:rsidR="00B87382">
        <w:rPr>
          <w:sz w:val="24"/>
          <w:szCs w:val="24"/>
        </w:rPr>
        <w:t xml:space="preserve">   </w:t>
      </w:r>
    </w:p>
    <w:p w:rsidR="00D3670D" w:rsidP="00D3670D" w:rsidRDefault="00D3670D" w14:paraId="6EDBDDD6" w14:textId="77777777">
      <w:pPr>
        <w:spacing w:after="0"/>
        <w:rPr>
          <w:sz w:val="24"/>
          <w:szCs w:val="24"/>
        </w:rPr>
      </w:pPr>
    </w:p>
    <w:p w:rsidR="009160C7" w:rsidP="009160C7" w:rsidRDefault="009160C7" w14:paraId="7D2F6752" w14:textId="41B0A8A8">
      <w:pPr>
        <w:rPr>
          <w:b/>
          <w:bCs/>
          <w:color w:val="7030A0"/>
          <w:sz w:val="28"/>
          <w:szCs w:val="28"/>
        </w:rPr>
      </w:pPr>
      <w:r w:rsidRPr="00D3670D">
        <w:rPr>
          <w:b/>
          <w:bCs/>
          <w:color w:val="7030A0"/>
          <w:sz w:val="28"/>
          <w:szCs w:val="28"/>
        </w:rPr>
        <w:t xml:space="preserve">Bell Schedule: </w:t>
      </w:r>
    </w:p>
    <w:tbl>
      <w:tblPr>
        <w:tblW w:w="0" w:type="auto"/>
        <w:tblCellMar>
          <w:top w:w="15" w:type="dxa"/>
          <w:bottom w:w="15" w:type="dxa"/>
        </w:tblCellMar>
        <w:tblLook w:val="04A0" w:firstRow="1" w:lastRow="0" w:firstColumn="1" w:lastColumn="0" w:noHBand="0" w:noVBand="1"/>
      </w:tblPr>
      <w:tblGrid>
        <w:gridCol w:w="358"/>
        <w:gridCol w:w="859"/>
        <w:gridCol w:w="859"/>
        <w:gridCol w:w="3000"/>
      </w:tblGrid>
      <w:tr w:rsidRPr="004A0658" w:rsidR="004A0658" w:rsidTr="00EA57AA" w14:paraId="1FD9450B" w14:textId="77777777">
        <w:trPr>
          <w:trHeight w:val="380"/>
        </w:trPr>
        <w:tc>
          <w:tcPr>
            <w:tcW w:w="0" w:type="auto"/>
            <w:gridSpan w:val="4"/>
            <w:tcBorders>
              <w:top w:val="single" w:color="auto" w:sz="4" w:space="0"/>
              <w:left w:val="single" w:color="auto" w:sz="4" w:space="0"/>
              <w:bottom w:val="single" w:color="auto" w:sz="4" w:space="0"/>
              <w:right w:val="nil"/>
            </w:tcBorders>
            <w:noWrap/>
            <w:vAlign w:val="bottom"/>
            <w:hideMark/>
          </w:tcPr>
          <w:p w:rsidRPr="004A0658" w:rsidR="004A0658" w:rsidP="004A0658" w:rsidRDefault="004A0658" w14:paraId="04C8A11B" w14:textId="77777777">
            <w:pPr>
              <w:spacing w:after="0" w:line="240" w:lineRule="auto"/>
              <w:jc w:val="center"/>
              <w:rPr>
                <w:rFonts w:ascii="Calibri" w:hAnsi="Calibri" w:eastAsia="Times New Roman" w:cs="Calibri"/>
                <w:b/>
                <w:bCs/>
                <w:color w:val="000000"/>
                <w:sz w:val="28"/>
                <w:szCs w:val="28"/>
              </w:rPr>
            </w:pPr>
            <w:r w:rsidRPr="004A0658">
              <w:rPr>
                <w:rFonts w:ascii="Calibri" w:hAnsi="Calibri" w:eastAsia="Times New Roman" w:cs="Calibri"/>
                <w:b/>
                <w:bCs/>
                <w:color w:val="000000"/>
                <w:sz w:val="28"/>
                <w:szCs w:val="28"/>
              </w:rPr>
              <w:t>Building Schedule</w:t>
            </w:r>
          </w:p>
        </w:tc>
      </w:tr>
      <w:tr w:rsidRPr="004A0658" w:rsidR="004A0658" w:rsidTr="00EA57AA" w14:paraId="78C35F2B" w14:textId="77777777">
        <w:trPr>
          <w:trHeight w:val="407"/>
        </w:trPr>
        <w:tc>
          <w:tcPr>
            <w:tcW w:w="0" w:type="auto"/>
            <w:gridSpan w:val="4"/>
            <w:tcBorders>
              <w:top w:val="single" w:color="auto" w:sz="4" w:space="0"/>
              <w:left w:val="single" w:color="auto" w:sz="4" w:space="0"/>
              <w:bottom w:val="single" w:color="auto" w:sz="4" w:space="0"/>
              <w:right w:val="nil"/>
            </w:tcBorders>
            <w:shd w:val="clear" w:color="000000" w:fill="FFC000"/>
            <w:noWrap/>
            <w:vAlign w:val="bottom"/>
            <w:hideMark/>
          </w:tcPr>
          <w:p w:rsidRPr="004A0658" w:rsidR="004A0658" w:rsidP="004A0658" w:rsidRDefault="004A0658" w14:paraId="6D3A8313" w14:textId="77777777">
            <w:pPr>
              <w:spacing w:after="0" w:line="240" w:lineRule="auto"/>
              <w:jc w:val="center"/>
              <w:rPr>
                <w:rFonts w:ascii="Calibri" w:hAnsi="Calibri" w:eastAsia="Times New Roman" w:cs="Calibri"/>
                <w:b/>
                <w:bCs/>
                <w:color w:val="000000"/>
                <w:sz w:val="28"/>
                <w:szCs w:val="28"/>
              </w:rPr>
            </w:pPr>
            <w:r w:rsidRPr="004A0658">
              <w:rPr>
                <w:rFonts w:ascii="Calibri" w:hAnsi="Calibri" w:eastAsia="Times New Roman" w:cs="Calibri"/>
                <w:b/>
                <w:bCs/>
                <w:color w:val="000000"/>
                <w:sz w:val="28"/>
                <w:szCs w:val="28"/>
              </w:rPr>
              <w:t>Doors open at 8:15</w:t>
            </w:r>
          </w:p>
        </w:tc>
      </w:tr>
      <w:tr w:rsidRPr="004A0658" w:rsidR="004A0658" w:rsidTr="00EA57AA" w14:paraId="4BE5129B" w14:textId="77777777">
        <w:trPr>
          <w:trHeight w:val="417"/>
        </w:trPr>
        <w:tc>
          <w:tcPr>
            <w:tcW w:w="0" w:type="auto"/>
            <w:tcBorders>
              <w:top w:val="nil"/>
              <w:left w:val="single" w:color="auto" w:sz="4" w:space="0"/>
              <w:bottom w:val="single" w:color="auto" w:sz="4" w:space="0"/>
              <w:right w:val="single" w:color="auto" w:sz="4" w:space="0"/>
            </w:tcBorders>
            <w:noWrap/>
            <w:vAlign w:val="bottom"/>
            <w:hideMark/>
          </w:tcPr>
          <w:p w:rsidRPr="004A0658" w:rsidR="004A0658" w:rsidP="004A0658" w:rsidRDefault="004A0658" w14:paraId="7A26EAC8"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1</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4209E5BB"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8:30</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10BF0024"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9:35</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0A752A51" w14:textId="77777777">
            <w:pPr>
              <w:spacing w:after="0" w:line="240" w:lineRule="auto"/>
              <w:rPr>
                <w:rFonts w:ascii="Calibri" w:hAnsi="Calibri" w:eastAsia="Times New Roman" w:cs="Calibri"/>
                <w:color w:val="000000"/>
                <w:sz w:val="28"/>
                <w:szCs w:val="28"/>
              </w:rPr>
            </w:pPr>
            <w:r w:rsidRPr="004A0658">
              <w:rPr>
                <w:rFonts w:ascii="Calibri" w:hAnsi="Calibri" w:eastAsia="Times New Roman" w:cs="Calibri"/>
                <w:color w:val="000000"/>
                <w:sz w:val="28"/>
                <w:szCs w:val="28"/>
              </w:rPr>
              <w:t>**1st 10 minutes are HR</w:t>
            </w:r>
          </w:p>
        </w:tc>
      </w:tr>
      <w:tr w:rsidRPr="004A0658" w:rsidR="004A0658" w:rsidTr="00EA57AA" w14:paraId="3131B2B8" w14:textId="77777777">
        <w:trPr>
          <w:trHeight w:val="417"/>
        </w:trPr>
        <w:tc>
          <w:tcPr>
            <w:tcW w:w="0" w:type="auto"/>
            <w:tcBorders>
              <w:top w:val="nil"/>
              <w:left w:val="single" w:color="auto" w:sz="4" w:space="0"/>
              <w:bottom w:val="single" w:color="auto" w:sz="4" w:space="0"/>
              <w:right w:val="single" w:color="auto" w:sz="4" w:space="0"/>
            </w:tcBorders>
            <w:noWrap/>
            <w:vAlign w:val="bottom"/>
            <w:hideMark/>
          </w:tcPr>
          <w:p w:rsidRPr="004A0658" w:rsidR="004A0658" w:rsidP="004A0658" w:rsidRDefault="004A0658" w14:paraId="2E07B274"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2</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7855E66D"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9:38</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1275DF15"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10:33</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4EFBE94B" w14:textId="77777777">
            <w:pPr>
              <w:spacing w:after="0" w:line="240" w:lineRule="auto"/>
              <w:rPr>
                <w:rFonts w:ascii="Calibri" w:hAnsi="Calibri" w:eastAsia="Times New Roman" w:cs="Calibri"/>
                <w:color w:val="000000"/>
                <w:sz w:val="28"/>
                <w:szCs w:val="28"/>
              </w:rPr>
            </w:pPr>
            <w:r w:rsidRPr="004A0658">
              <w:rPr>
                <w:rFonts w:ascii="Calibri" w:hAnsi="Calibri" w:eastAsia="Times New Roman" w:cs="Calibri"/>
                <w:color w:val="000000"/>
                <w:sz w:val="28"/>
                <w:szCs w:val="28"/>
              </w:rPr>
              <w:t> </w:t>
            </w:r>
          </w:p>
        </w:tc>
      </w:tr>
      <w:tr w:rsidRPr="004A0658" w:rsidR="004A0658" w:rsidTr="00EA57AA" w14:paraId="018C9212" w14:textId="77777777">
        <w:trPr>
          <w:trHeight w:val="435"/>
        </w:trPr>
        <w:tc>
          <w:tcPr>
            <w:tcW w:w="0" w:type="auto"/>
            <w:tcBorders>
              <w:top w:val="nil"/>
              <w:left w:val="single" w:color="auto" w:sz="4" w:space="0"/>
              <w:bottom w:val="single" w:color="auto" w:sz="4" w:space="0"/>
              <w:right w:val="single" w:color="auto" w:sz="4" w:space="0"/>
            </w:tcBorders>
            <w:shd w:val="clear" w:color="000000" w:fill="9999FF"/>
            <w:noWrap/>
            <w:vAlign w:val="bottom"/>
            <w:hideMark/>
          </w:tcPr>
          <w:p w:rsidRPr="004A0658" w:rsidR="004A0658" w:rsidP="004A0658" w:rsidRDefault="004A0658" w14:paraId="5AA219D4"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3</w:t>
            </w:r>
          </w:p>
        </w:tc>
        <w:tc>
          <w:tcPr>
            <w:tcW w:w="0" w:type="auto"/>
            <w:tcBorders>
              <w:top w:val="nil"/>
              <w:left w:val="nil"/>
              <w:bottom w:val="single" w:color="auto" w:sz="4" w:space="0"/>
              <w:right w:val="single" w:color="auto" w:sz="4" w:space="0"/>
            </w:tcBorders>
            <w:shd w:val="clear" w:color="000000" w:fill="9999FF"/>
            <w:noWrap/>
            <w:vAlign w:val="bottom"/>
            <w:hideMark/>
          </w:tcPr>
          <w:p w:rsidRPr="004A0658" w:rsidR="004A0658" w:rsidP="004A0658" w:rsidRDefault="004A0658" w14:paraId="17C5C3D1"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10:36</w:t>
            </w:r>
          </w:p>
        </w:tc>
        <w:tc>
          <w:tcPr>
            <w:tcW w:w="0" w:type="auto"/>
            <w:tcBorders>
              <w:top w:val="nil"/>
              <w:left w:val="nil"/>
              <w:bottom w:val="single" w:color="auto" w:sz="4" w:space="0"/>
              <w:right w:val="single" w:color="auto" w:sz="4" w:space="0"/>
            </w:tcBorders>
            <w:shd w:val="clear" w:color="000000" w:fill="9999FF"/>
            <w:noWrap/>
            <w:vAlign w:val="bottom"/>
            <w:hideMark/>
          </w:tcPr>
          <w:p w:rsidRPr="004A0658" w:rsidR="004A0658" w:rsidP="004A0658" w:rsidRDefault="004A0658" w14:paraId="18F5EEB0"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11:29</w:t>
            </w:r>
          </w:p>
        </w:tc>
        <w:tc>
          <w:tcPr>
            <w:tcW w:w="0" w:type="auto"/>
            <w:tcBorders>
              <w:top w:val="nil"/>
              <w:left w:val="nil"/>
              <w:bottom w:val="single" w:color="auto" w:sz="4" w:space="0"/>
              <w:right w:val="single" w:color="auto" w:sz="4" w:space="0"/>
            </w:tcBorders>
            <w:shd w:val="clear" w:color="000000" w:fill="9999FF"/>
            <w:noWrap/>
            <w:vAlign w:val="bottom"/>
            <w:hideMark/>
          </w:tcPr>
          <w:p w:rsidRPr="004A0658" w:rsidR="004A0658" w:rsidP="004A0658" w:rsidRDefault="004A0658" w14:paraId="2DD28D89" w14:textId="77777777">
            <w:pPr>
              <w:spacing w:after="0" w:line="240" w:lineRule="auto"/>
              <w:rPr>
                <w:rFonts w:ascii="Calibri" w:hAnsi="Calibri" w:eastAsia="Times New Roman" w:cs="Calibri"/>
                <w:color w:val="000000"/>
                <w:sz w:val="28"/>
                <w:szCs w:val="28"/>
              </w:rPr>
            </w:pPr>
            <w:r w:rsidRPr="004A0658">
              <w:rPr>
                <w:rFonts w:ascii="Calibri" w:hAnsi="Calibri" w:eastAsia="Times New Roman" w:cs="Calibri"/>
                <w:color w:val="000000"/>
                <w:sz w:val="28"/>
                <w:szCs w:val="28"/>
              </w:rPr>
              <w:t>6 Advisory/Lunch</w:t>
            </w:r>
          </w:p>
        </w:tc>
      </w:tr>
      <w:tr w:rsidRPr="004A0658" w:rsidR="004A0658" w:rsidTr="00EA57AA" w14:paraId="21C85A6C" w14:textId="77777777">
        <w:trPr>
          <w:trHeight w:val="417"/>
        </w:trPr>
        <w:tc>
          <w:tcPr>
            <w:tcW w:w="0" w:type="auto"/>
            <w:tcBorders>
              <w:top w:val="nil"/>
              <w:left w:val="single" w:color="auto" w:sz="4" w:space="0"/>
              <w:bottom w:val="single" w:color="auto" w:sz="4" w:space="0"/>
              <w:right w:val="single" w:color="auto" w:sz="4" w:space="0"/>
            </w:tcBorders>
            <w:shd w:val="clear" w:color="000000" w:fill="A9D08E"/>
            <w:noWrap/>
            <w:vAlign w:val="bottom"/>
            <w:hideMark/>
          </w:tcPr>
          <w:p w:rsidRPr="004A0658" w:rsidR="004A0658" w:rsidP="004A0658" w:rsidRDefault="004A0658" w14:paraId="08CC7317"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4</w:t>
            </w:r>
          </w:p>
        </w:tc>
        <w:tc>
          <w:tcPr>
            <w:tcW w:w="0" w:type="auto"/>
            <w:tcBorders>
              <w:top w:val="nil"/>
              <w:left w:val="nil"/>
              <w:bottom w:val="single" w:color="auto" w:sz="4" w:space="0"/>
              <w:right w:val="single" w:color="auto" w:sz="4" w:space="0"/>
            </w:tcBorders>
            <w:shd w:val="clear" w:color="000000" w:fill="A9D08E"/>
            <w:noWrap/>
            <w:vAlign w:val="bottom"/>
            <w:hideMark/>
          </w:tcPr>
          <w:p w:rsidRPr="004A0658" w:rsidR="004A0658" w:rsidP="004A0658" w:rsidRDefault="004A0658" w14:paraId="2667F5D3"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11:32</w:t>
            </w:r>
          </w:p>
        </w:tc>
        <w:tc>
          <w:tcPr>
            <w:tcW w:w="0" w:type="auto"/>
            <w:tcBorders>
              <w:top w:val="nil"/>
              <w:left w:val="nil"/>
              <w:bottom w:val="single" w:color="auto" w:sz="4" w:space="0"/>
              <w:right w:val="single" w:color="auto" w:sz="4" w:space="0"/>
            </w:tcBorders>
            <w:shd w:val="clear" w:color="000000" w:fill="A9D08E"/>
            <w:noWrap/>
            <w:vAlign w:val="bottom"/>
            <w:hideMark/>
          </w:tcPr>
          <w:p w:rsidRPr="004A0658" w:rsidR="004A0658" w:rsidP="004A0658" w:rsidRDefault="004A0658" w14:paraId="7D4E7508"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12:27</w:t>
            </w:r>
          </w:p>
        </w:tc>
        <w:tc>
          <w:tcPr>
            <w:tcW w:w="0" w:type="auto"/>
            <w:tcBorders>
              <w:top w:val="nil"/>
              <w:left w:val="nil"/>
              <w:bottom w:val="single" w:color="auto" w:sz="4" w:space="0"/>
              <w:right w:val="single" w:color="auto" w:sz="4" w:space="0"/>
            </w:tcBorders>
            <w:shd w:val="clear" w:color="000000" w:fill="A9D08E"/>
            <w:noWrap/>
            <w:vAlign w:val="bottom"/>
            <w:hideMark/>
          </w:tcPr>
          <w:p w:rsidRPr="004A0658" w:rsidR="004A0658" w:rsidP="004A0658" w:rsidRDefault="004A0658" w14:paraId="45ECA024" w14:textId="77777777">
            <w:pPr>
              <w:spacing w:after="0" w:line="240" w:lineRule="auto"/>
              <w:rPr>
                <w:rFonts w:ascii="Calibri" w:hAnsi="Calibri" w:eastAsia="Times New Roman" w:cs="Calibri"/>
                <w:color w:val="000000"/>
                <w:sz w:val="28"/>
                <w:szCs w:val="28"/>
              </w:rPr>
            </w:pPr>
            <w:r w:rsidRPr="004A0658">
              <w:rPr>
                <w:rFonts w:ascii="Calibri" w:hAnsi="Calibri" w:eastAsia="Times New Roman" w:cs="Calibri"/>
                <w:color w:val="000000"/>
                <w:sz w:val="28"/>
                <w:szCs w:val="28"/>
              </w:rPr>
              <w:t>8 Advisory/Lunch</w:t>
            </w:r>
          </w:p>
        </w:tc>
      </w:tr>
      <w:tr w:rsidRPr="004A0658" w:rsidR="004A0658" w:rsidTr="00EA57AA" w14:paraId="0052BA2F" w14:textId="77777777">
        <w:trPr>
          <w:trHeight w:val="507"/>
        </w:trPr>
        <w:tc>
          <w:tcPr>
            <w:tcW w:w="0" w:type="auto"/>
            <w:tcBorders>
              <w:top w:val="nil"/>
              <w:left w:val="single" w:color="auto" w:sz="4" w:space="0"/>
              <w:bottom w:val="single" w:color="auto" w:sz="4" w:space="0"/>
              <w:right w:val="single" w:color="auto" w:sz="4" w:space="0"/>
            </w:tcBorders>
            <w:shd w:val="clear" w:color="000000" w:fill="CC99FF"/>
            <w:noWrap/>
            <w:vAlign w:val="bottom"/>
            <w:hideMark/>
          </w:tcPr>
          <w:p w:rsidRPr="004A0658" w:rsidR="004A0658" w:rsidP="004A0658" w:rsidRDefault="004A0658" w14:paraId="1E41B6CE"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5</w:t>
            </w:r>
          </w:p>
        </w:tc>
        <w:tc>
          <w:tcPr>
            <w:tcW w:w="0" w:type="auto"/>
            <w:tcBorders>
              <w:top w:val="nil"/>
              <w:left w:val="nil"/>
              <w:bottom w:val="single" w:color="auto" w:sz="4" w:space="0"/>
              <w:right w:val="single" w:color="auto" w:sz="4" w:space="0"/>
            </w:tcBorders>
            <w:shd w:val="clear" w:color="000000" w:fill="CC99FF"/>
            <w:noWrap/>
            <w:vAlign w:val="bottom"/>
            <w:hideMark/>
          </w:tcPr>
          <w:p w:rsidRPr="004A0658" w:rsidR="004A0658" w:rsidP="004A0658" w:rsidRDefault="004A0658" w14:paraId="5A0EC0F2"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12:30</w:t>
            </w:r>
          </w:p>
        </w:tc>
        <w:tc>
          <w:tcPr>
            <w:tcW w:w="0" w:type="auto"/>
            <w:tcBorders>
              <w:top w:val="nil"/>
              <w:left w:val="nil"/>
              <w:bottom w:val="single" w:color="auto" w:sz="4" w:space="0"/>
              <w:right w:val="single" w:color="auto" w:sz="4" w:space="0"/>
            </w:tcBorders>
            <w:shd w:val="clear" w:color="000000" w:fill="CC99FF"/>
            <w:noWrap/>
            <w:vAlign w:val="bottom"/>
            <w:hideMark/>
          </w:tcPr>
          <w:p w:rsidRPr="004A0658" w:rsidR="004A0658" w:rsidP="004A0658" w:rsidRDefault="004A0658" w14:paraId="030CE207"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1:26</w:t>
            </w:r>
          </w:p>
        </w:tc>
        <w:tc>
          <w:tcPr>
            <w:tcW w:w="0" w:type="auto"/>
            <w:tcBorders>
              <w:top w:val="nil"/>
              <w:left w:val="nil"/>
              <w:bottom w:val="single" w:color="auto" w:sz="4" w:space="0"/>
              <w:right w:val="single" w:color="auto" w:sz="4" w:space="0"/>
            </w:tcBorders>
            <w:shd w:val="clear" w:color="000000" w:fill="CC99FF"/>
            <w:noWrap/>
            <w:vAlign w:val="bottom"/>
            <w:hideMark/>
          </w:tcPr>
          <w:p w:rsidRPr="004A0658" w:rsidR="004A0658" w:rsidP="004A0658" w:rsidRDefault="004A0658" w14:paraId="2047DF6A" w14:textId="77777777">
            <w:pPr>
              <w:spacing w:after="0" w:line="240" w:lineRule="auto"/>
              <w:rPr>
                <w:rFonts w:ascii="Calibri" w:hAnsi="Calibri" w:eastAsia="Times New Roman" w:cs="Calibri"/>
                <w:color w:val="000000"/>
                <w:sz w:val="28"/>
                <w:szCs w:val="28"/>
              </w:rPr>
            </w:pPr>
            <w:r w:rsidRPr="004A0658">
              <w:rPr>
                <w:rFonts w:ascii="Calibri" w:hAnsi="Calibri" w:eastAsia="Times New Roman" w:cs="Calibri"/>
                <w:color w:val="000000"/>
                <w:sz w:val="28"/>
                <w:szCs w:val="28"/>
              </w:rPr>
              <w:t>7 Advisory/Lunch</w:t>
            </w:r>
          </w:p>
        </w:tc>
      </w:tr>
      <w:tr w:rsidRPr="004A0658" w:rsidR="004A0658" w:rsidTr="00EA57AA" w14:paraId="272DB930" w14:textId="77777777">
        <w:trPr>
          <w:trHeight w:val="507"/>
        </w:trPr>
        <w:tc>
          <w:tcPr>
            <w:tcW w:w="0" w:type="auto"/>
            <w:tcBorders>
              <w:top w:val="nil"/>
              <w:left w:val="single" w:color="auto" w:sz="4" w:space="0"/>
              <w:bottom w:val="single" w:color="auto" w:sz="4" w:space="0"/>
              <w:right w:val="single" w:color="auto" w:sz="4" w:space="0"/>
            </w:tcBorders>
            <w:noWrap/>
            <w:vAlign w:val="bottom"/>
            <w:hideMark/>
          </w:tcPr>
          <w:p w:rsidRPr="004A0658" w:rsidR="004A0658" w:rsidP="004A0658" w:rsidRDefault="004A0658" w14:paraId="00BD4AEF"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6</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78F06C98"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1:29</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3A82ED28"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2:25</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4BD0DFFD" w14:textId="77777777">
            <w:pPr>
              <w:spacing w:after="0" w:line="240" w:lineRule="auto"/>
              <w:rPr>
                <w:rFonts w:ascii="Calibri" w:hAnsi="Calibri" w:eastAsia="Times New Roman" w:cs="Calibri"/>
                <w:color w:val="000000"/>
                <w:sz w:val="28"/>
                <w:szCs w:val="28"/>
              </w:rPr>
            </w:pPr>
            <w:r w:rsidRPr="004A0658">
              <w:rPr>
                <w:rFonts w:ascii="Calibri" w:hAnsi="Calibri" w:eastAsia="Times New Roman" w:cs="Calibri"/>
                <w:color w:val="000000"/>
                <w:sz w:val="28"/>
                <w:szCs w:val="28"/>
              </w:rPr>
              <w:t> </w:t>
            </w:r>
          </w:p>
        </w:tc>
      </w:tr>
      <w:tr w:rsidRPr="004A0658" w:rsidR="004A0658" w:rsidTr="00EA57AA" w14:paraId="66E7868F" w14:textId="77777777">
        <w:trPr>
          <w:trHeight w:val="507"/>
        </w:trPr>
        <w:tc>
          <w:tcPr>
            <w:tcW w:w="0" w:type="auto"/>
            <w:tcBorders>
              <w:top w:val="nil"/>
              <w:left w:val="single" w:color="auto" w:sz="4" w:space="0"/>
              <w:bottom w:val="single" w:color="auto" w:sz="4" w:space="0"/>
              <w:right w:val="single" w:color="auto" w:sz="4" w:space="0"/>
            </w:tcBorders>
            <w:noWrap/>
            <w:vAlign w:val="bottom"/>
            <w:hideMark/>
          </w:tcPr>
          <w:p w:rsidRPr="004A0658" w:rsidR="004A0658" w:rsidP="004A0658" w:rsidRDefault="004A0658" w14:paraId="20263CD5"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7</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75F87B69"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2:28</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58A368A6" w14:textId="77777777">
            <w:pPr>
              <w:spacing w:after="0" w:line="240" w:lineRule="auto"/>
              <w:jc w:val="right"/>
              <w:rPr>
                <w:rFonts w:ascii="Calibri" w:hAnsi="Calibri" w:eastAsia="Times New Roman" w:cs="Calibri"/>
                <w:color w:val="000000"/>
                <w:sz w:val="28"/>
                <w:szCs w:val="28"/>
              </w:rPr>
            </w:pPr>
            <w:r w:rsidRPr="004A0658">
              <w:rPr>
                <w:rFonts w:ascii="Calibri" w:hAnsi="Calibri" w:eastAsia="Times New Roman" w:cs="Calibri"/>
                <w:color w:val="000000"/>
                <w:sz w:val="28"/>
                <w:szCs w:val="28"/>
              </w:rPr>
              <w:t>3:25</w:t>
            </w:r>
          </w:p>
        </w:tc>
        <w:tc>
          <w:tcPr>
            <w:tcW w:w="0" w:type="auto"/>
            <w:tcBorders>
              <w:top w:val="nil"/>
              <w:left w:val="nil"/>
              <w:bottom w:val="single" w:color="auto" w:sz="4" w:space="0"/>
              <w:right w:val="single" w:color="auto" w:sz="4" w:space="0"/>
            </w:tcBorders>
            <w:noWrap/>
            <w:vAlign w:val="bottom"/>
            <w:hideMark/>
          </w:tcPr>
          <w:p w:rsidRPr="004A0658" w:rsidR="004A0658" w:rsidP="004A0658" w:rsidRDefault="004A0658" w14:paraId="0FF28BBD" w14:textId="77777777">
            <w:pPr>
              <w:spacing w:after="0" w:line="240" w:lineRule="auto"/>
              <w:rPr>
                <w:rFonts w:ascii="Calibri" w:hAnsi="Calibri" w:eastAsia="Times New Roman" w:cs="Calibri"/>
                <w:color w:val="000000"/>
                <w:sz w:val="28"/>
                <w:szCs w:val="28"/>
              </w:rPr>
            </w:pPr>
            <w:r w:rsidRPr="004A0658">
              <w:rPr>
                <w:rFonts w:ascii="Calibri" w:hAnsi="Calibri" w:eastAsia="Times New Roman" w:cs="Calibri"/>
                <w:color w:val="000000"/>
                <w:sz w:val="28"/>
                <w:szCs w:val="28"/>
              </w:rPr>
              <w:t> </w:t>
            </w:r>
          </w:p>
        </w:tc>
      </w:tr>
    </w:tbl>
    <w:p w:rsidR="009160C7" w:rsidP="00B87382" w:rsidRDefault="009160C7" w14:paraId="1F299ED5" w14:textId="247F756F">
      <w:pPr>
        <w:rPr>
          <w:color w:val="7030A0"/>
          <w:sz w:val="24"/>
          <w:szCs w:val="24"/>
        </w:rPr>
      </w:pPr>
    </w:p>
    <w:p w:rsidRPr="008F18F1" w:rsidR="00EA57AA" w:rsidP="00B87382" w:rsidRDefault="00EA57AA" w14:paraId="48C8EEED" w14:textId="77777777">
      <w:pPr>
        <w:rPr>
          <w:color w:val="7030A0"/>
          <w:sz w:val="24"/>
          <w:szCs w:val="24"/>
        </w:rPr>
      </w:pPr>
    </w:p>
    <w:p w:rsidRPr="008F18F1" w:rsidR="005A2B0D" w:rsidP="00233907" w:rsidRDefault="005A2B0D" w14:paraId="3D224AAF" w14:textId="437AAB69">
      <w:pPr>
        <w:pStyle w:val="Heading1"/>
        <w:spacing w:before="0"/>
        <w:ind w:right="144"/>
        <w:rPr>
          <w:rFonts w:ascii="Calibri" w:hAnsi="Calibri" w:eastAsia="Calibri" w:cs="Calibri"/>
          <w:color w:val="7030A0"/>
          <w:sz w:val="28"/>
          <w:szCs w:val="28"/>
        </w:rPr>
      </w:pPr>
      <w:r w:rsidRPr="008F18F1">
        <w:rPr>
          <w:rFonts w:ascii="Calibri" w:hAnsi="Calibri" w:eastAsia="Calibri" w:cs="Calibri"/>
          <w:color w:val="7030A0"/>
          <w:sz w:val="28"/>
          <w:szCs w:val="28"/>
        </w:rPr>
        <w:lastRenderedPageBreak/>
        <w:t>School Attendance Procedures</w:t>
      </w:r>
    </w:p>
    <w:p w:rsidR="005A2B0D" w:rsidP="00233907" w:rsidRDefault="005A2B0D" w14:paraId="4A026873" w14:textId="12F0A402">
      <w:pPr>
        <w:spacing w:after="0" w:line="240" w:lineRule="auto"/>
        <w:rPr>
          <w:sz w:val="24"/>
          <w:szCs w:val="24"/>
        </w:rPr>
      </w:pPr>
      <w:r w:rsidRPr="005A2B0D">
        <w:rPr>
          <w:sz w:val="24"/>
          <w:szCs w:val="24"/>
        </w:rPr>
        <w:t>Attendance is the foundation for learning and achievement.  If children do not show up for school regularly, they miss out on fundamental reading and math skills and the chance to build a habit of good attendance that will carry them into post-secondary opportunities. Excused and unexcused absences count toward a student’s total absence minutes.</w:t>
      </w:r>
    </w:p>
    <w:p w:rsidRPr="005A2B0D" w:rsidR="00233907" w:rsidP="00233907" w:rsidRDefault="00233907" w14:paraId="34D0AB95" w14:textId="77777777">
      <w:pPr>
        <w:spacing w:after="0" w:line="240" w:lineRule="auto"/>
        <w:rPr>
          <w:sz w:val="24"/>
          <w:szCs w:val="24"/>
        </w:rPr>
      </w:pPr>
    </w:p>
    <w:p w:rsidR="005A2B0D" w:rsidP="00233907" w:rsidRDefault="005A2B0D" w14:paraId="596DDD64" w14:textId="44533836">
      <w:pPr>
        <w:spacing w:after="0" w:line="240" w:lineRule="auto"/>
        <w:rPr>
          <w:sz w:val="24"/>
          <w:szCs w:val="24"/>
        </w:rPr>
      </w:pPr>
      <w:r w:rsidRPr="005A2B0D">
        <w:rPr>
          <w:sz w:val="24"/>
          <w:szCs w:val="24"/>
        </w:rPr>
        <w:t xml:space="preserve">Parents should make every attempt to notify the school in a timely manner when their child will be gone from school. </w:t>
      </w:r>
    </w:p>
    <w:p w:rsidRPr="005A2B0D" w:rsidR="00233907" w:rsidP="00233907" w:rsidRDefault="00233907" w14:paraId="47A05B97" w14:textId="77777777">
      <w:pPr>
        <w:spacing w:after="0" w:line="240" w:lineRule="auto"/>
        <w:rPr>
          <w:sz w:val="24"/>
          <w:szCs w:val="24"/>
        </w:rPr>
      </w:pPr>
    </w:p>
    <w:p w:rsidRPr="005A2B0D" w:rsidR="005A2B0D" w:rsidP="00233907" w:rsidRDefault="005A2B0D" w14:paraId="66D32875" w14:textId="19B97BCE">
      <w:pPr>
        <w:spacing w:after="0" w:line="240" w:lineRule="auto"/>
        <w:rPr>
          <w:sz w:val="24"/>
          <w:szCs w:val="24"/>
        </w:rPr>
      </w:pPr>
      <w:r w:rsidRPr="005A2B0D">
        <w:rPr>
          <w:sz w:val="24"/>
          <w:szCs w:val="24"/>
        </w:rPr>
        <w:t xml:space="preserve">Teachers will take attendance within the first </w:t>
      </w:r>
      <w:r w:rsidR="005259FB">
        <w:rPr>
          <w:sz w:val="24"/>
          <w:szCs w:val="24"/>
        </w:rPr>
        <w:t>1</w:t>
      </w:r>
      <w:r w:rsidRPr="005A2B0D">
        <w:rPr>
          <w:sz w:val="24"/>
          <w:szCs w:val="24"/>
        </w:rPr>
        <w:t>0 minutes of class and update at the end of each class.</w:t>
      </w:r>
    </w:p>
    <w:p w:rsidR="005A2B0D" w:rsidP="005A2B0D" w:rsidRDefault="005A2B0D" w14:paraId="207B978C" w14:textId="77777777">
      <w:pPr>
        <w:pBdr>
          <w:top w:val="nil"/>
          <w:left w:val="nil"/>
          <w:bottom w:val="nil"/>
          <w:right w:val="nil"/>
          <w:between w:val="nil"/>
        </w:pBdr>
        <w:spacing w:before="100" w:after="0" w:line="240" w:lineRule="auto"/>
        <w:rPr>
          <w:b/>
          <w:sz w:val="24"/>
          <w:szCs w:val="24"/>
          <w:u w:val="single"/>
        </w:rPr>
      </w:pPr>
    </w:p>
    <w:p w:rsidRPr="008F18F1" w:rsidR="005A2B0D" w:rsidP="00233907" w:rsidRDefault="005A2B0D" w14:paraId="53281699" w14:textId="64298B92">
      <w:pPr>
        <w:pBdr>
          <w:top w:val="nil"/>
          <w:left w:val="nil"/>
          <w:bottom w:val="nil"/>
          <w:right w:val="nil"/>
          <w:between w:val="nil"/>
        </w:pBdr>
        <w:spacing w:after="0" w:line="240" w:lineRule="auto"/>
        <w:rPr>
          <w:b/>
          <w:color w:val="7030A0"/>
          <w:sz w:val="24"/>
          <w:szCs w:val="24"/>
        </w:rPr>
      </w:pPr>
      <w:r w:rsidRPr="008F18F1">
        <w:rPr>
          <w:b/>
          <w:color w:val="7030A0"/>
          <w:sz w:val="24"/>
          <w:szCs w:val="24"/>
        </w:rPr>
        <w:t>Excused Absences</w:t>
      </w:r>
      <w:r w:rsidRPr="008F18F1" w:rsidR="00233907">
        <w:rPr>
          <w:b/>
          <w:color w:val="7030A0"/>
          <w:sz w:val="24"/>
          <w:szCs w:val="24"/>
        </w:rPr>
        <w:t>:</w:t>
      </w:r>
    </w:p>
    <w:p w:rsidRPr="005A2B0D" w:rsidR="005A2B0D" w:rsidP="00233907" w:rsidRDefault="005A2B0D" w14:paraId="43F7C366" w14:textId="77777777">
      <w:pPr>
        <w:pBdr>
          <w:top w:val="nil"/>
          <w:left w:val="nil"/>
          <w:bottom w:val="nil"/>
          <w:right w:val="nil"/>
          <w:between w:val="nil"/>
        </w:pBdr>
        <w:spacing w:after="0" w:line="240" w:lineRule="auto"/>
        <w:rPr>
          <w:sz w:val="24"/>
          <w:szCs w:val="24"/>
        </w:rPr>
      </w:pPr>
      <w:r w:rsidRPr="005A2B0D">
        <w:rPr>
          <w:sz w:val="24"/>
          <w:szCs w:val="24"/>
        </w:rPr>
        <w:t>Excused absences are defined as:</w:t>
      </w:r>
    </w:p>
    <w:p w:rsidRPr="005A2B0D" w:rsidR="005A2B0D" w:rsidP="00233907" w:rsidRDefault="005A2B0D" w14:paraId="130FF567" w14:textId="77777777">
      <w:pPr>
        <w:pBdr>
          <w:top w:val="nil"/>
          <w:left w:val="nil"/>
          <w:bottom w:val="nil"/>
          <w:right w:val="nil"/>
          <w:between w:val="nil"/>
        </w:pBdr>
        <w:spacing w:after="0" w:line="240" w:lineRule="auto"/>
        <w:rPr>
          <w:sz w:val="24"/>
          <w:szCs w:val="24"/>
        </w:rPr>
      </w:pPr>
      <w:r w:rsidRPr="005A2B0D">
        <w:rPr>
          <w:sz w:val="24"/>
          <w:szCs w:val="24"/>
        </w:rPr>
        <w:t>·         Medical appointment (notes are encouraged)</w:t>
      </w:r>
    </w:p>
    <w:p w:rsidRPr="005A2B0D" w:rsidR="005A2B0D" w:rsidP="00233907" w:rsidRDefault="005A2B0D" w14:paraId="66461F9F" w14:textId="77777777">
      <w:pPr>
        <w:pBdr>
          <w:top w:val="nil"/>
          <w:left w:val="nil"/>
          <w:bottom w:val="nil"/>
          <w:right w:val="nil"/>
          <w:between w:val="nil"/>
        </w:pBdr>
        <w:spacing w:after="0" w:line="240" w:lineRule="auto"/>
        <w:rPr>
          <w:sz w:val="24"/>
          <w:szCs w:val="24"/>
        </w:rPr>
      </w:pPr>
      <w:r w:rsidRPr="005A2B0D">
        <w:rPr>
          <w:sz w:val="24"/>
          <w:szCs w:val="24"/>
        </w:rPr>
        <w:t>·         Medical injury</w:t>
      </w:r>
    </w:p>
    <w:p w:rsidRPr="005A2B0D" w:rsidR="005A2B0D" w:rsidP="00233907" w:rsidRDefault="005A2B0D" w14:paraId="2B38013D" w14:textId="77777777">
      <w:pPr>
        <w:pBdr>
          <w:top w:val="nil"/>
          <w:left w:val="nil"/>
          <w:bottom w:val="nil"/>
          <w:right w:val="nil"/>
          <w:between w:val="nil"/>
        </w:pBdr>
        <w:spacing w:after="0" w:line="240" w:lineRule="auto"/>
        <w:rPr>
          <w:sz w:val="24"/>
          <w:szCs w:val="24"/>
        </w:rPr>
      </w:pPr>
      <w:r w:rsidRPr="005A2B0D">
        <w:rPr>
          <w:sz w:val="24"/>
          <w:szCs w:val="24"/>
        </w:rPr>
        <w:t>·         Illness excused by parent/guardian</w:t>
      </w:r>
    </w:p>
    <w:p w:rsidRPr="005A2B0D" w:rsidR="005A2B0D" w:rsidP="00233907" w:rsidRDefault="005A2B0D" w14:paraId="1E9438E9" w14:textId="77777777">
      <w:pPr>
        <w:pBdr>
          <w:top w:val="nil"/>
          <w:left w:val="nil"/>
          <w:bottom w:val="nil"/>
          <w:right w:val="nil"/>
          <w:between w:val="nil"/>
        </w:pBdr>
        <w:spacing w:after="0" w:line="240" w:lineRule="auto"/>
        <w:rPr>
          <w:sz w:val="24"/>
          <w:szCs w:val="24"/>
        </w:rPr>
      </w:pPr>
      <w:r w:rsidRPr="005A2B0D">
        <w:rPr>
          <w:sz w:val="24"/>
          <w:szCs w:val="24"/>
        </w:rPr>
        <w:t>·         Illness excused by health care provider</w:t>
      </w:r>
    </w:p>
    <w:p w:rsidRPr="005A2B0D" w:rsidR="005A2B0D" w:rsidP="00233907" w:rsidRDefault="005A2B0D" w14:paraId="3757FB84" w14:textId="77777777">
      <w:pPr>
        <w:pBdr>
          <w:top w:val="nil"/>
          <w:left w:val="nil"/>
          <w:bottom w:val="nil"/>
          <w:right w:val="nil"/>
          <w:between w:val="nil"/>
        </w:pBdr>
        <w:spacing w:after="0" w:line="240" w:lineRule="auto"/>
        <w:rPr>
          <w:sz w:val="24"/>
          <w:szCs w:val="24"/>
        </w:rPr>
      </w:pPr>
      <w:r w:rsidRPr="005A2B0D">
        <w:rPr>
          <w:sz w:val="24"/>
          <w:szCs w:val="24"/>
        </w:rPr>
        <w:t>·         Other than medical/illness. Examples: a religious holiday; court; death or illness in immediate family; other as approved by school administrator, such as college visits, weather related incidents</w:t>
      </w:r>
    </w:p>
    <w:p w:rsidRPr="005A2B0D" w:rsidR="005A2B0D" w:rsidP="00233907" w:rsidRDefault="005A2B0D" w14:paraId="4558CB9F" w14:textId="77777777">
      <w:pPr>
        <w:pBdr>
          <w:top w:val="nil"/>
          <w:left w:val="nil"/>
          <w:bottom w:val="nil"/>
          <w:right w:val="nil"/>
          <w:between w:val="nil"/>
        </w:pBdr>
        <w:spacing w:after="0" w:line="240" w:lineRule="auto"/>
        <w:rPr>
          <w:sz w:val="24"/>
          <w:szCs w:val="24"/>
        </w:rPr>
      </w:pPr>
      <w:r w:rsidRPr="005A2B0D">
        <w:rPr>
          <w:sz w:val="24"/>
          <w:szCs w:val="24"/>
        </w:rPr>
        <w:t>·         In-school suspension</w:t>
      </w:r>
    </w:p>
    <w:p w:rsidR="005A2B0D" w:rsidP="00233907" w:rsidRDefault="005A2B0D" w14:paraId="7A887657" w14:textId="40719CD1">
      <w:pPr>
        <w:pBdr>
          <w:top w:val="nil"/>
          <w:left w:val="nil"/>
          <w:bottom w:val="nil"/>
          <w:right w:val="nil"/>
          <w:between w:val="nil"/>
        </w:pBdr>
        <w:spacing w:after="0" w:line="240" w:lineRule="auto"/>
        <w:rPr>
          <w:sz w:val="24"/>
          <w:szCs w:val="24"/>
        </w:rPr>
      </w:pPr>
      <w:r w:rsidRPr="005A2B0D">
        <w:rPr>
          <w:sz w:val="24"/>
          <w:szCs w:val="24"/>
        </w:rPr>
        <w:t>·         Out-of-school suspension</w:t>
      </w:r>
    </w:p>
    <w:p w:rsidRPr="005A2B0D" w:rsidR="005A2B0D" w:rsidP="005A2B0D" w:rsidRDefault="005A2B0D" w14:paraId="6199D84A" w14:textId="77777777">
      <w:pPr>
        <w:pBdr>
          <w:top w:val="nil"/>
          <w:left w:val="nil"/>
          <w:bottom w:val="nil"/>
          <w:right w:val="nil"/>
          <w:between w:val="nil"/>
        </w:pBdr>
        <w:spacing w:before="100" w:after="0" w:line="240" w:lineRule="auto"/>
        <w:rPr>
          <w:sz w:val="24"/>
          <w:szCs w:val="24"/>
        </w:rPr>
      </w:pPr>
    </w:p>
    <w:p w:rsidRPr="008F18F1" w:rsidR="005A2B0D" w:rsidP="00233907" w:rsidRDefault="005A2B0D" w14:paraId="6030D0CE" w14:textId="77777777">
      <w:pPr>
        <w:pBdr>
          <w:top w:val="nil"/>
          <w:left w:val="nil"/>
          <w:bottom w:val="nil"/>
          <w:right w:val="nil"/>
          <w:between w:val="nil"/>
        </w:pBdr>
        <w:spacing w:after="0" w:line="240" w:lineRule="auto"/>
        <w:rPr>
          <w:b/>
          <w:color w:val="7030A0"/>
          <w:sz w:val="24"/>
          <w:szCs w:val="24"/>
        </w:rPr>
      </w:pPr>
      <w:r w:rsidRPr="008F18F1">
        <w:rPr>
          <w:b/>
          <w:color w:val="7030A0"/>
          <w:sz w:val="24"/>
          <w:szCs w:val="24"/>
        </w:rPr>
        <w:t>Unexcused Absences</w:t>
      </w:r>
    </w:p>
    <w:p w:rsidR="005A2B0D" w:rsidP="00233907" w:rsidRDefault="005A2B0D" w14:paraId="4BC74993" w14:textId="2BB17D9E">
      <w:pPr>
        <w:pBdr>
          <w:top w:val="nil"/>
          <w:left w:val="nil"/>
          <w:bottom w:val="nil"/>
          <w:right w:val="nil"/>
          <w:between w:val="nil"/>
        </w:pBdr>
        <w:spacing w:after="0" w:line="240" w:lineRule="auto"/>
        <w:rPr>
          <w:sz w:val="24"/>
          <w:szCs w:val="24"/>
        </w:rPr>
      </w:pPr>
      <w:r w:rsidRPr="005A2B0D">
        <w:rPr>
          <w:sz w:val="24"/>
          <w:szCs w:val="24"/>
        </w:rPr>
        <w:t>Unexcused absences are defined as all other absences.  Examples include skipping school, babysitting, family vacations, gone without contact.</w:t>
      </w:r>
    </w:p>
    <w:p w:rsidRPr="005A2B0D" w:rsidR="00233907" w:rsidP="00233907" w:rsidRDefault="00233907" w14:paraId="532CE346" w14:textId="77777777">
      <w:pPr>
        <w:pBdr>
          <w:top w:val="nil"/>
          <w:left w:val="nil"/>
          <w:bottom w:val="nil"/>
          <w:right w:val="nil"/>
          <w:between w:val="nil"/>
        </w:pBdr>
        <w:spacing w:after="0" w:line="240" w:lineRule="auto"/>
        <w:rPr>
          <w:sz w:val="24"/>
          <w:szCs w:val="24"/>
        </w:rPr>
      </w:pPr>
    </w:p>
    <w:p w:rsidR="008F541E" w:rsidP="00233907" w:rsidRDefault="005A2B0D" w14:paraId="4B6EDD7C" w14:textId="037CD847">
      <w:pPr>
        <w:pBdr>
          <w:top w:val="nil"/>
          <w:left w:val="nil"/>
          <w:bottom w:val="nil"/>
          <w:right w:val="nil"/>
          <w:between w:val="nil"/>
        </w:pBdr>
        <w:spacing w:after="0" w:line="240" w:lineRule="auto"/>
        <w:rPr>
          <w:sz w:val="24"/>
          <w:szCs w:val="24"/>
        </w:rPr>
      </w:pPr>
      <w:r w:rsidRPr="005A2B0D">
        <w:rPr>
          <w:sz w:val="24"/>
          <w:szCs w:val="24"/>
        </w:rPr>
        <w:t>When a student reaches 10 days absent (excused and unexcused) during a school year, for any reason, a school may request, in writing, that a parent provide medical excusal documentation for further absences. Medical excusals may be provided by the school nurse or doctor’s office.   If the student continues to be absent without medical excusal, the absences will be considered unexcused.  Schools must provide this request in writing using the 10</w:t>
      </w:r>
      <w:r w:rsidR="00B60499">
        <w:rPr>
          <w:sz w:val="24"/>
          <w:szCs w:val="24"/>
        </w:rPr>
        <w:t>-</w:t>
      </w:r>
      <w:r w:rsidRPr="005A2B0D">
        <w:rPr>
          <w:sz w:val="24"/>
          <w:szCs w:val="24"/>
        </w:rPr>
        <w:t xml:space="preserve">day letter. </w:t>
      </w:r>
    </w:p>
    <w:p w:rsidR="008F18F1" w:rsidP="00233907" w:rsidRDefault="008F18F1" w14:paraId="12900D87" w14:textId="77777777">
      <w:pPr>
        <w:pBdr>
          <w:top w:val="nil"/>
          <w:left w:val="nil"/>
          <w:bottom w:val="nil"/>
          <w:right w:val="nil"/>
          <w:between w:val="nil"/>
        </w:pBdr>
        <w:spacing w:after="0" w:line="240" w:lineRule="auto"/>
        <w:rPr>
          <w:b/>
          <w:color w:val="4472C4" w:themeColor="accent1"/>
          <w:sz w:val="24"/>
          <w:szCs w:val="24"/>
        </w:rPr>
      </w:pPr>
    </w:p>
    <w:p w:rsidRPr="008F18F1" w:rsidR="005A2B0D" w:rsidP="00233907" w:rsidRDefault="005A2B0D" w14:paraId="3B544C65" w14:textId="0369F2B0">
      <w:pPr>
        <w:pBdr>
          <w:top w:val="nil"/>
          <w:left w:val="nil"/>
          <w:bottom w:val="nil"/>
          <w:right w:val="nil"/>
          <w:between w:val="nil"/>
        </w:pBdr>
        <w:spacing w:after="0" w:line="240" w:lineRule="auto"/>
        <w:rPr>
          <w:color w:val="7030A0"/>
          <w:sz w:val="24"/>
          <w:szCs w:val="24"/>
        </w:rPr>
      </w:pPr>
      <w:r w:rsidRPr="008F18F1">
        <w:rPr>
          <w:b/>
          <w:color w:val="7030A0"/>
          <w:sz w:val="24"/>
          <w:szCs w:val="24"/>
        </w:rPr>
        <w:t>Tardy to school/Early leave.  Tardy to class</w:t>
      </w:r>
    </w:p>
    <w:p w:rsidRPr="005A2B0D" w:rsidR="005A2B0D" w:rsidP="00233907" w:rsidRDefault="005A2B0D" w14:paraId="2C03916A" w14:textId="77777777">
      <w:pPr>
        <w:pBdr>
          <w:top w:val="nil"/>
          <w:left w:val="nil"/>
          <w:bottom w:val="nil"/>
          <w:right w:val="nil"/>
          <w:between w:val="nil"/>
        </w:pBdr>
        <w:spacing w:after="0" w:line="240" w:lineRule="auto"/>
        <w:rPr>
          <w:sz w:val="24"/>
          <w:szCs w:val="24"/>
        </w:rPr>
      </w:pPr>
      <w:r w:rsidRPr="005A2B0D">
        <w:rPr>
          <w:sz w:val="24"/>
          <w:szCs w:val="24"/>
        </w:rPr>
        <w:t>Elementary/Middle School –</w:t>
      </w:r>
    </w:p>
    <w:p w:rsidRPr="005A2B0D" w:rsidR="005A2B0D" w:rsidP="00233907" w:rsidRDefault="005A2B0D" w14:paraId="1FEE575E" w14:textId="46E9C811">
      <w:pPr>
        <w:spacing w:after="0" w:line="240" w:lineRule="auto"/>
        <w:ind w:left="760"/>
        <w:rPr>
          <w:sz w:val="24"/>
          <w:szCs w:val="24"/>
        </w:rPr>
      </w:pPr>
      <w:r w:rsidRPr="005A2B0D">
        <w:rPr>
          <w:sz w:val="24"/>
          <w:szCs w:val="24"/>
        </w:rPr>
        <w:t xml:space="preserve">·         Students who </w:t>
      </w:r>
      <w:r w:rsidRPr="3DC4C3D3">
        <w:rPr>
          <w:sz w:val="24"/>
          <w:szCs w:val="24"/>
        </w:rPr>
        <w:t>arrive</w:t>
      </w:r>
      <w:r w:rsidRPr="3DC4C3D3" w:rsidR="0A0DFE9E">
        <w:rPr>
          <w:sz w:val="24"/>
          <w:szCs w:val="24"/>
        </w:rPr>
        <w:t>s late</w:t>
      </w:r>
      <w:r w:rsidRPr="005A2B0D">
        <w:rPr>
          <w:sz w:val="24"/>
          <w:szCs w:val="24"/>
        </w:rPr>
        <w:t xml:space="preserve"> to school </w:t>
      </w:r>
      <w:r w:rsidRPr="584BD60F">
        <w:rPr>
          <w:sz w:val="24"/>
          <w:szCs w:val="24"/>
        </w:rPr>
        <w:t>after</w:t>
      </w:r>
      <w:r w:rsidRPr="005A2B0D">
        <w:rPr>
          <w:sz w:val="24"/>
          <w:szCs w:val="24"/>
        </w:rPr>
        <w:t xml:space="preserve"> the first bell will be considered tardy. </w:t>
      </w:r>
    </w:p>
    <w:p w:rsidRPr="005A2B0D" w:rsidR="005A2B0D" w:rsidP="00233907" w:rsidRDefault="005A2B0D" w14:paraId="159A6C0C" w14:textId="339271E9">
      <w:pPr>
        <w:spacing w:after="0" w:line="240" w:lineRule="auto"/>
        <w:ind w:left="760"/>
        <w:rPr>
          <w:sz w:val="24"/>
          <w:szCs w:val="24"/>
        </w:rPr>
      </w:pPr>
      <w:r w:rsidRPr="005A2B0D">
        <w:rPr>
          <w:sz w:val="24"/>
          <w:szCs w:val="24"/>
        </w:rPr>
        <w:t xml:space="preserve">·         Students who </w:t>
      </w:r>
      <w:r w:rsidRPr="3DC4C3D3" w:rsidR="2D058BE4">
        <w:rPr>
          <w:sz w:val="24"/>
          <w:szCs w:val="24"/>
        </w:rPr>
        <w:t xml:space="preserve">do not </w:t>
      </w:r>
      <w:r w:rsidRPr="005A2B0D">
        <w:rPr>
          <w:sz w:val="24"/>
          <w:szCs w:val="24"/>
        </w:rPr>
        <w:t xml:space="preserve">arrive </w:t>
      </w:r>
      <w:r w:rsidRPr="3DC4C3D3" w:rsidR="583FA846">
        <w:rPr>
          <w:sz w:val="24"/>
          <w:szCs w:val="24"/>
        </w:rPr>
        <w:t>to their class</w:t>
      </w:r>
      <w:r w:rsidRPr="005A2B0D">
        <w:rPr>
          <w:sz w:val="24"/>
          <w:szCs w:val="24"/>
        </w:rPr>
        <w:t xml:space="preserve"> after the bell will be considered absent, the number of minutes will accumulate to an overall total minutes absent.</w:t>
      </w:r>
    </w:p>
    <w:p w:rsidR="005A2B0D" w:rsidP="00233907" w:rsidRDefault="005A2B0D" w14:paraId="602FB2FE" w14:textId="0C61C3DA">
      <w:pPr>
        <w:spacing w:after="0" w:line="240" w:lineRule="auto"/>
        <w:ind w:left="760"/>
        <w:rPr>
          <w:sz w:val="24"/>
          <w:szCs w:val="24"/>
        </w:rPr>
      </w:pPr>
      <w:r w:rsidRPr="005A2B0D">
        <w:rPr>
          <w:sz w:val="24"/>
          <w:szCs w:val="24"/>
        </w:rPr>
        <w:t>·          Students who leave school before the last bell of the day will be considered absent for the time missed, the number of minutes will accumulate to an overall total minutes absent.</w:t>
      </w:r>
    </w:p>
    <w:p w:rsidRPr="008F18F1" w:rsidR="005A2B0D" w:rsidP="005A2B0D" w:rsidRDefault="005A2B0D" w14:paraId="1DA3354D" w14:textId="77777777">
      <w:pPr>
        <w:spacing w:before="100" w:after="0" w:line="240" w:lineRule="auto"/>
        <w:ind w:left="760"/>
        <w:rPr>
          <w:color w:val="7030A0"/>
          <w:sz w:val="24"/>
          <w:szCs w:val="24"/>
        </w:rPr>
      </w:pPr>
    </w:p>
    <w:p w:rsidRPr="008F18F1" w:rsidR="005A2B0D" w:rsidP="00233907" w:rsidRDefault="005A2B0D" w14:paraId="20F2A1AD" w14:textId="77777777">
      <w:pPr>
        <w:pBdr>
          <w:top w:val="nil"/>
          <w:left w:val="nil"/>
          <w:bottom w:val="nil"/>
          <w:right w:val="nil"/>
          <w:between w:val="nil"/>
        </w:pBdr>
        <w:spacing w:after="0" w:line="240" w:lineRule="auto"/>
        <w:rPr>
          <w:b/>
          <w:color w:val="7030A0"/>
          <w:sz w:val="24"/>
          <w:szCs w:val="24"/>
        </w:rPr>
      </w:pPr>
      <w:r w:rsidRPr="008F18F1">
        <w:rPr>
          <w:b/>
          <w:color w:val="7030A0"/>
          <w:sz w:val="24"/>
          <w:szCs w:val="24"/>
        </w:rPr>
        <w:lastRenderedPageBreak/>
        <w:t>Excessive and Consecutive Absences</w:t>
      </w:r>
    </w:p>
    <w:p w:rsidR="005A2B0D" w:rsidP="00233907" w:rsidRDefault="005A2B0D" w14:paraId="173136CD" w14:textId="0859173A">
      <w:pPr>
        <w:pBdr>
          <w:top w:val="nil"/>
          <w:left w:val="nil"/>
          <w:bottom w:val="nil"/>
          <w:right w:val="nil"/>
          <w:between w:val="nil"/>
        </w:pBdr>
        <w:spacing w:after="0" w:line="240" w:lineRule="auto"/>
        <w:rPr>
          <w:sz w:val="24"/>
          <w:szCs w:val="24"/>
        </w:rPr>
      </w:pPr>
      <w:r w:rsidRPr="005A2B0D">
        <w:rPr>
          <w:sz w:val="24"/>
          <w:szCs w:val="24"/>
        </w:rPr>
        <w:t>Excessive absences are defined as five or more absences (excused and/or unexcused) in a semester.  Building-based teams will review student attendance data on all students who have excessive absences and provide appropriate intervention as needed.</w:t>
      </w:r>
    </w:p>
    <w:p w:rsidRPr="008F18F1" w:rsidR="00233907" w:rsidP="00233907" w:rsidRDefault="00233907" w14:paraId="5CDCBBB9" w14:textId="77777777">
      <w:pPr>
        <w:pBdr>
          <w:top w:val="nil"/>
          <w:left w:val="nil"/>
          <w:bottom w:val="nil"/>
          <w:right w:val="nil"/>
          <w:between w:val="nil"/>
        </w:pBdr>
        <w:spacing w:after="0" w:line="240" w:lineRule="auto"/>
      </w:pPr>
    </w:p>
    <w:p w:rsidRPr="005A2B0D" w:rsidR="005A2B0D" w:rsidP="00233907" w:rsidRDefault="005A2B0D" w14:paraId="56101EDA" w14:textId="77777777">
      <w:pPr>
        <w:pBdr>
          <w:top w:val="nil"/>
          <w:left w:val="nil"/>
          <w:bottom w:val="nil"/>
          <w:right w:val="nil"/>
          <w:between w:val="nil"/>
        </w:pBdr>
        <w:spacing w:after="0" w:line="240" w:lineRule="auto"/>
        <w:rPr>
          <w:sz w:val="24"/>
          <w:szCs w:val="24"/>
        </w:rPr>
      </w:pPr>
      <w:r w:rsidRPr="005A2B0D">
        <w:rPr>
          <w:sz w:val="24"/>
          <w:szCs w:val="24"/>
        </w:rPr>
        <w:t>Consecutive absences are defined as full days in a row and are unexcused.</w:t>
      </w:r>
    </w:p>
    <w:p w:rsidRPr="005A2B0D" w:rsidR="005A2B0D" w:rsidP="00233907" w:rsidRDefault="005A2B0D" w14:paraId="437C7CDE" w14:textId="77777777">
      <w:pPr>
        <w:pBdr>
          <w:top w:val="nil"/>
          <w:left w:val="nil"/>
          <w:bottom w:val="nil"/>
          <w:right w:val="nil"/>
          <w:between w:val="nil"/>
        </w:pBdr>
        <w:spacing w:after="0" w:line="240" w:lineRule="auto"/>
        <w:rPr>
          <w:sz w:val="24"/>
          <w:szCs w:val="24"/>
        </w:rPr>
      </w:pPr>
      <w:r w:rsidRPr="005A2B0D">
        <w:rPr>
          <w:sz w:val="24"/>
          <w:szCs w:val="24"/>
        </w:rPr>
        <w:t>Schools will determine their response to absences.  Examples include loss of privileges, attendance contracts, detention, etc.</w:t>
      </w:r>
    </w:p>
    <w:p w:rsidRPr="008F18F1" w:rsidR="005A2B0D" w:rsidP="008F18F1" w:rsidRDefault="005A2B0D" w14:paraId="598D9B77" w14:textId="77777777">
      <w:pPr>
        <w:pBdr>
          <w:top w:val="nil"/>
          <w:left w:val="nil"/>
          <w:bottom w:val="nil"/>
          <w:right w:val="nil"/>
          <w:between w:val="nil"/>
        </w:pBdr>
        <w:spacing w:after="0" w:line="240" w:lineRule="auto"/>
      </w:pPr>
    </w:p>
    <w:p w:rsidRPr="005A2B0D" w:rsidR="005A2B0D" w:rsidP="008F18F1" w:rsidRDefault="005A2B0D" w14:paraId="19CF2B2A" w14:textId="194079CE">
      <w:pPr>
        <w:pBdr>
          <w:top w:val="nil"/>
          <w:left w:val="nil"/>
          <w:bottom w:val="nil"/>
          <w:right w:val="nil"/>
          <w:between w:val="nil"/>
        </w:pBdr>
        <w:spacing w:after="0" w:line="240" w:lineRule="auto"/>
        <w:rPr>
          <w:sz w:val="24"/>
          <w:szCs w:val="24"/>
        </w:rPr>
      </w:pPr>
      <w:r w:rsidRPr="005A2B0D">
        <w:rPr>
          <w:sz w:val="24"/>
          <w:szCs w:val="24"/>
        </w:rPr>
        <w:t>Parents/Guardians will be formally notified of absences (including excused and unexcused) within each semester in the following manner:</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190"/>
        <w:gridCol w:w="6675"/>
      </w:tblGrid>
      <w:tr w:rsidRPr="005A2B0D" w:rsidR="005A2B0D" w:rsidTr="00C051DD" w14:paraId="1097EB0A" w14:textId="77777777">
        <w:trPr>
          <w:trHeight w:val="500"/>
        </w:trPr>
        <w:tc>
          <w:tcPr>
            <w:tcW w:w="8865" w:type="dxa"/>
            <w:gridSpan w:val="2"/>
            <w:tcBorders>
              <w:top w:val="single" w:color="000000" w:sz="8" w:space="0"/>
              <w:left w:val="single" w:color="000000" w:sz="8" w:space="0"/>
              <w:bottom w:val="single" w:color="000000" w:sz="8" w:space="0"/>
              <w:right w:val="single" w:color="000000" w:sz="8" w:space="0"/>
            </w:tcBorders>
            <w:shd w:val="clear" w:color="auto" w:fill="BFBFBF"/>
            <w:tcMar>
              <w:top w:w="100" w:type="dxa"/>
              <w:left w:w="100" w:type="dxa"/>
              <w:bottom w:w="100" w:type="dxa"/>
              <w:right w:w="100" w:type="dxa"/>
            </w:tcMar>
          </w:tcPr>
          <w:p w:rsidRPr="005A2B0D" w:rsidR="005A2B0D" w:rsidP="00C051DD" w:rsidRDefault="005A2B0D" w14:paraId="3BB7ADEB" w14:textId="77777777">
            <w:pPr>
              <w:spacing w:before="100" w:after="0" w:line="240" w:lineRule="auto"/>
              <w:jc w:val="center"/>
              <w:rPr>
                <w:b/>
                <w:sz w:val="24"/>
                <w:szCs w:val="24"/>
              </w:rPr>
            </w:pPr>
            <w:r w:rsidRPr="005A2B0D">
              <w:rPr>
                <w:b/>
                <w:sz w:val="24"/>
                <w:szCs w:val="24"/>
              </w:rPr>
              <w:t>Protocol for Response to Absences per semester (Elementary &amp; Middle School)</w:t>
            </w:r>
          </w:p>
        </w:tc>
      </w:tr>
      <w:tr w:rsidRPr="005A2B0D" w:rsidR="005A2B0D" w:rsidTr="00C051DD" w14:paraId="0EE870E3" w14:textId="77777777">
        <w:trPr>
          <w:trHeight w:val="500"/>
        </w:trPr>
        <w:tc>
          <w:tcPr>
            <w:tcW w:w="21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2F2089DE" w14:textId="77777777">
            <w:pPr>
              <w:widowControl w:val="0"/>
              <w:pBdr>
                <w:top w:val="nil"/>
                <w:left w:val="nil"/>
                <w:bottom w:val="nil"/>
                <w:right w:val="nil"/>
                <w:between w:val="nil"/>
              </w:pBdr>
              <w:spacing w:after="0" w:line="276" w:lineRule="auto"/>
              <w:rPr>
                <w:sz w:val="24"/>
                <w:szCs w:val="24"/>
              </w:rPr>
            </w:pPr>
            <w:r w:rsidRPr="005A2B0D">
              <w:rPr>
                <w:sz w:val="24"/>
                <w:szCs w:val="24"/>
              </w:rPr>
              <w:t>Daily/unexcused</w:t>
            </w:r>
          </w:p>
        </w:tc>
        <w:tc>
          <w:tcPr>
            <w:tcW w:w="66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0E55DC13" w14:textId="77777777">
            <w:pPr>
              <w:widowControl w:val="0"/>
              <w:pBdr>
                <w:top w:val="nil"/>
                <w:left w:val="nil"/>
                <w:bottom w:val="nil"/>
                <w:right w:val="nil"/>
                <w:between w:val="nil"/>
              </w:pBdr>
              <w:spacing w:after="0" w:line="276" w:lineRule="auto"/>
              <w:rPr>
                <w:sz w:val="24"/>
                <w:szCs w:val="24"/>
              </w:rPr>
            </w:pPr>
            <w:r w:rsidRPr="005A2B0D">
              <w:rPr>
                <w:sz w:val="24"/>
                <w:szCs w:val="24"/>
              </w:rPr>
              <w:t>Office Manager/Attendance Clerk calls/emails</w:t>
            </w:r>
          </w:p>
        </w:tc>
      </w:tr>
      <w:tr w:rsidRPr="005A2B0D" w:rsidR="005A2B0D" w:rsidTr="00C051DD" w14:paraId="38E70938" w14:textId="77777777">
        <w:trPr>
          <w:trHeight w:val="580"/>
        </w:trPr>
        <w:tc>
          <w:tcPr>
            <w:tcW w:w="21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063F7FD9" w14:textId="77777777">
            <w:pPr>
              <w:widowControl w:val="0"/>
              <w:pBdr>
                <w:top w:val="nil"/>
                <w:left w:val="nil"/>
                <w:bottom w:val="nil"/>
                <w:right w:val="nil"/>
                <w:between w:val="nil"/>
              </w:pBdr>
              <w:spacing w:after="0" w:line="276" w:lineRule="auto"/>
              <w:rPr>
                <w:sz w:val="24"/>
                <w:szCs w:val="24"/>
              </w:rPr>
            </w:pPr>
            <w:r w:rsidRPr="005A2B0D">
              <w:rPr>
                <w:sz w:val="24"/>
                <w:szCs w:val="24"/>
              </w:rPr>
              <w:t>Daily/unexcused</w:t>
            </w:r>
          </w:p>
        </w:tc>
        <w:tc>
          <w:tcPr>
            <w:tcW w:w="66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4D1850F8" w14:textId="77777777">
            <w:pPr>
              <w:widowControl w:val="0"/>
              <w:pBdr>
                <w:top w:val="nil"/>
                <w:left w:val="nil"/>
                <w:bottom w:val="nil"/>
                <w:right w:val="nil"/>
                <w:between w:val="nil"/>
              </w:pBdr>
              <w:spacing w:after="0" w:line="276" w:lineRule="auto"/>
              <w:rPr>
                <w:sz w:val="24"/>
                <w:szCs w:val="24"/>
              </w:rPr>
            </w:pPr>
            <w:r w:rsidRPr="005A2B0D">
              <w:rPr>
                <w:sz w:val="24"/>
                <w:szCs w:val="24"/>
              </w:rPr>
              <w:t>Automated Dialer calls</w:t>
            </w:r>
          </w:p>
        </w:tc>
      </w:tr>
      <w:tr w:rsidRPr="005A2B0D" w:rsidR="005A2B0D" w:rsidTr="00C051DD" w14:paraId="449F8A46" w14:textId="77777777">
        <w:trPr>
          <w:trHeight w:val="780"/>
        </w:trPr>
        <w:tc>
          <w:tcPr>
            <w:tcW w:w="21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12597BFE" w14:textId="77777777">
            <w:pPr>
              <w:widowControl w:val="0"/>
              <w:pBdr>
                <w:top w:val="nil"/>
                <w:left w:val="nil"/>
                <w:bottom w:val="nil"/>
                <w:right w:val="nil"/>
                <w:between w:val="nil"/>
              </w:pBdr>
              <w:spacing w:after="0" w:line="276" w:lineRule="auto"/>
              <w:rPr>
                <w:sz w:val="24"/>
                <w:szCs w:val="24"/>
              </w:rPr>
            </w:pPr>
            <w:r w:rsidRPr="005A2B0D">
              <w:rPr>
                <w:sz w:val="24"/>
                <w:szCs w:val="24"/>
              </w:rPr>
              <w:t>5 days excessive /consecutive</w:t>
            </w:r>
          </w:p>
        </w:tc>
        <w:tc>
          <w:tcPr>
            <w:tcW w:w="66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0DF6802A" w14:textId="77777777">
            <w:pPr>
              <w:widowControl w:val="0"/>
              <w:pBdr>
                <w:top w:val="nil"/>
                <w:left w:val="nil"/>
                <w:bottom w:val="nil"/>
                <w:right w:val="nil"/>
                <w:between w:val="nil"/>
              </w:pBdr>
              <w:spacing w:after="0" w:line="276" w:lineRule="auto"/>
              <w:rPr>
                <w:sz w:val="24"/>
                <w:szCs w:val="24"/>
              </w:rPr>
            </w:pPr>
            <w:r w:rsidRPr="005A2B0D">
              <w:rPr>
                <w:sz w:val="24"/>
                <w:szCs w:val="24"/>
              </w:rPr>
              <w:t>Teacher will make contact with parents-phone call home/email/messenger</w:t>
            </w:r>
          </w:p>
        </w:tc>
      </w:tr>
      <w:tr w:rsidRPr="005A2B0D" w:rsidR="005A2B0D" w:rsidTr="00C051DD" w14:paraId="0929D480" w14:textId="77777777">
        <w:trPr>
          <w:trHeight w:val="780"/>
        </w:trPr>
        <w:tc>
          <w:tcPr>
            <w:tcW w:w="21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3788700E" w14:textId="77777777">
            <w:pPr>
              <w:widowControl w:val="0"/>
              <w:pBdr>
                <w:top w:val="nil"/>
                <w:left w:val="nil"/>
                <w:bottom w:val="nil"/>
                <w:right w:val="nil"/>
                <w:between w:val="nil"/>
              </w:pBdr>
              <w:spacing w:after="0" w:line="276" w:lineRule="auto"/>
              <w:rPr>
                <w:sz w:val="24"/>
                <w:szCs w:val="24"/>
              </w:rPr>
            </w:pPr>
            <w:r w:rsidRPr="005A2B0D">
              <w:rPr>
                <w:sz w:val="24"/>
                <w:szCs w:val="24"/>
              </w:rPr>
              <w:t>7 days excessive /consecutive</w:t>
            </w:r>
          </w:p>
        </w:tc>
        <w:tc>
          <w:tcPr>
            <w:tcW w:w="66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083F8DA6" w14:textId="77777777">
            <w:pPr>
              <w:widowControl w:val="0"/>
              <w:pBdr>
                <w:top w:val="nil"/>
                <w:left w:val="nil"/>
                <w:bottom w:val="nil"/>
                <w:right w:val="nil"/>
                <w:between w:val="nil"/>
              </w:pBdr>
              <w:spacing w:after="0" w:line="276" w:lineRule="auto"/>
              <w:rPr>
                <w:sz w:val="24"/>
                <w:szCs w:val="24"/>
              </w:rPr>
            </w:pPr>
            <w:r w:rsidRPr="005A2B0D">
              <w:rPr>
                <w:sz w:val="24"/>
                <w:szCs w:val="24"/>
              </w:rPr>
              <w:t>Tier 2 team will review for interventions</w:t>
            </w:r>
          </w:p>
        </w:tc>
      </w:tr>
      <w:tr w:rsidRPr="005A2B0D" w:rsidR="005A2B0D" w:rsidTr="00C051DD" w14:paraId="2886C065" w14:textId="77777777">
        <w:trPr>
          <w:trHeight w:val="1340"/>
        </w:trPr>
        <w:tc>
          <w:tcPr>
            <w:tcW w:w="21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24C9F902" w14:textId="77777777">
            <w:pPr>
              <w:widowControl w:val="0"/>
              <w:pBdr>
                <w:top w:val="nil"/>
                <w:left w:val="nil"/>
                <w:bottom w:val="nil"/>
                <w:right w:val="nil"/>
                <w:between w:val="nil"/>
              </w:pBdr>
              <w:spacing w:after="0" w:line="276" w:lineRule="auto"/>
              <w:rPr>
                <w:sz w:val="24"/>
                <w:szCs w:val="24"/>
              </w:rPr>
            </w:pPr>
            <w:r w:rsidRPr="005A2B0D">
              <w:rPr>
                <w:sz w:val="24"/>
                <w:szCs w:val="24"/>
              </w:rPr>
              <w:t>10 days excessive /consecutive</w:t>
            </w:r>
          </w:p>
        </w:tc>
        <w:tc>
          <w:tcPr>
            <w:tcW w:w="66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736298A4" w14:textId="77777777">
            <w:pPr>
              <w:widowControl w:val="0"/>
              <w:pBdr>
                <w:top w:val="nil"/>
                <w:left w:val="nil"/>
                <w:bottom w:val="nil"/>
                <w:right w:val="nil"/>
                <w:between w:val="nil"/>
              </w:pBdr>
              <w:spacing w:after="0" w:line="276" w:lineRule="auto"/>
              <w:rPr>
                <w:sz w:val="24"/>
                <w:szCs w:val="24"/>
              </w:rPr>
            </w:pPr>
            <w:r w:rsidRPr="005A2B0D">
              <w:rPr>
                <w:sz w:val="24"/>
                <w:szCs w:val="24"/>
              </w:rPr>
              <w:t>Schools will send out letters, at team’s discretion upon review of attendance, to indicate further action required which may include, parent meeting request, required excusal by a health care provider, truancy court filing</w:t>
            </w:r>
          </w:p>
        </w:tc>
      </w:tr>
      <w:tr w:rsidRPr="005A2B0D" w:rsidR="005A2B0D" w:rsidTr="00C051DD" w14:paraId="3ED24194" w14:textId="77777777">
        <w:trPr>
          <w:trHeight w:val="500"/>
        </w:trPr>
        <w:tc>
          <w:tcPr>
            <w:tcW w:w="21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548F9D0F" w14:textId="77777777">
            <w:pPr>
              <w:widowControl w:val="0"/>
              <w:pBdr>
                <w:top w:val="nil"/>
                <w:left w:val="nil"/>
                <w:bottom w:val="nil"/>
                <w:right w:val="nil"/>
                <w:between w:val="nil"/>
              </w:pBdr>
              <w:spacing w:after="0" w:line="276" w:lineRule="auto"/>
              <w:rPr>
                <w:sz w:val="24"/>
                <w:szCs w:val="24"/>
              </w:rPr>
            </w:pPr>
            <w:r w:rsidRPr="005A2B0D">
              <w:rPr>
                <w:sz w:val="24"/>
                <w:szCs w:val="24"/>
              </w:rPr>
              <w:t>11 days consecutive</w:t>
            </w:r>
          </w:p>
        </w:tc>
        <w:tc>
          <w:tcPr>
            <w:tcW w:w="66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5A2B0D" w:rsidR="005A2B0D" w:rsidP="00C051DD" w:rsidRDefault="005A2B0D" w14:paraId="24893566" w14:textId="77777777">
            <w:pPr>
              <w:widowControl w:val="0"/>
              <w:pBdr>
                <w:top w:val="nil"/>
                <w:left w:val="nil"/>
                <w:bottom w:val="nil"/>
                <w:right w:val="nil"/>
                <w:between w:val="nil"/>
              </w:pBdr>
              <w:spacing w:after="0" w:line="276" w:lineRule="auto"/>
              <w:rPr>
                <w:sz w:val="24"/>
                <w:szCs w:val="24"/>
              </w:rPr>
            </w:pPr>
            <w:r w:rsidRPr="005A2B0D">
              <w:rPr>
                <w:sz w:val="24"/>
                <w:szCs w:val="24"/>
              </w:rPr>
              <w:t>Student will be unenrolled K-6, dropped 7-8</w:t>
            </w:r>
          </w:p>
        </w:tc>
      </w:tr>
    </w:tbl>
    <w:p w:rsidR="008F18F1" w:rsidP="00233907" w:rsidRDefault="008F18F1" w14:paraId="0A89A666" w14:textId="77777777">
      <w:pPr>
        <w:spacing w:before="72" w:after="0"/>
        <w:rPr>
          <w:b/>
          <w:color w:val="4472C4" w:themeColor="accent1"/>
          <w:sz w:val="28"/>
          <w:szCs w:val="28"/>
        </w:rPr>
      </w:pPr>
    </w:p>
    <w:p w:rsidRPr="008F18F1" w:rsidR="00233907" w:rsidP="00233907" w:rsidRDefault="00233907" w14:paraId="691D5C20" w14:textId="64CF94BB">
      <w:pPr>
        <w:spacing w:before="72" w:after="0"/>
        <w:rPr>
          <w:b/>
          <w:color w:val="7030A0"/>
          <w:sz w:val="28"/>
          <w:szCs w:val="28"/>
        </w:rPr>
      </w:pPr>
      <w:r w:rsidRPr="008F18F1">
        <w:rPr>
          <w:b/>
          <w:color w:val="7030A0"/>
          <w:sz w:val="28"/>
          <w:szCs w:val="28"/>
        </w:rPr>
        <w:t>Standards Referenced Grading</w:t>
      </w:r>
    </w:p>
    <w:p w:rsidR="00233907" w:rsidP="00233907" w:rsidRDefault="00233907" w14:paraId="26642672" w14:textId="0AB97AC4">
      <w:pPr>
        <w:spacing w:after="0" w:line="240" w:lineRule="auto"/>
        <w:rPr>
          <w:sz w:val="24"/>
          <w:szCs w:val="24"/>
        </w:rPr>
      </w:pPr>
      <w:r w:rsidRPr="00233907">
        <w:rPr>
          <w:sz w:val="24"/>
          <w:szCs w:val="24"/>
        </w:rPr>
        <w:t xml:space="preserve">Harding Middle School uses Standards Referenced Grading to help students, teachers, and families know whether work in the classroom is heading in the right direction and pointing towards the goals and dreams of our students. The term </w:t>
      </w:r>
      <w:r w:rsidRPr="00233907">
        <w:rPr>
          <w:i/>
          <w:sz w:val="24"/>
          <w:szCs w:val="24"/>
        </w:rPr>
        <w:t>standards-referenced</w:t>
      </w:r>
      <w:r w:rsidRPr="00233907">
        <w:rPr>
          <w:sz w:val="24"/>
          <w:szCs w:val="24"/>
        </w:rPr>
        <w:t xml:space="preserve"> refers to instructional approaches that are aligned to learning standards- i.e., written descriptions of what students are expected to know and be able to do at a specific stage of their education. In other words, </w:t>
      </w:r>
      <w:r w:rsidRPr="00233907">
        <w:rPr>
          <w:i/>
          <w:sz w:val="24"/>
          <w:szCs w:val="24"/>
        </w:rPr>
        <w:t xml:space="preserve">standards-referenced </w:t>
      </w:r>
      <w:r w:rsidRPr="00233907">
        <w:rPr>
          <w:sz w:val="24"/>
          <w:szCs w:val="24"/>
        </w:rPr>
        <w:t>refers to the use of learning standards to guide what gets taught and assessed in schools.</w:t>
      </w:r>
    </w:p>
    <w:p w:rsidRPr="00233907" w:rsidR="00233907" w:rsidP="00233907" w:rsidRDefault="00233907" w14:paraId="08A77551" w14:textId="77777777">
      <w:pPr>
        <w:spacing w:after="0" w:line="240" w:lineRule="auto"/>
        <w:rPr>
          <w:sz w:val="24"/>
          <w:szCs w:val="24"/>
        </w:rPr>
      </w:pPr>
    </w:p>
    <w:p w:rsidR="00233907" w:rsidP="00233907" w:rsidRDefault="00233907" w14:paraId="59E18422" w14:textId="34A1C2FD">
      <w:pPr>
        <w:spacing w:after="0" w:line="240" w:lineRule="auto"/>
        <w:rPr>
          <w:sz w:val="24"/>
          <w:szCs w:val="24"/>
        </w:rPr>
      </w:pPr>
      <w:r w:rsidRPr="00233907">
        <w:rPr>
          <w:sz w:val="24"/>
          <w:szCs w:val="24"/>
        </w:rPr>
        <w:lastRenderedPageBreak/>
        <w:t xml:space="preserve">In Standards Referenced Grading, a consistent 4-point interval grading scale will be used. Letter grades, derived from this 4-point scale, will be based solely on achievement of course/grade level standards. Student participation, work completion, and ability to work with others will be reported separately using the “DMPS Citizenship and Employability Skills Rubric.” Students will have multiple and varied opportunities to demonstrate evidence of their learning, and accommodations and modifications will be provided for exceptional learners. </w:t>
      </w:r>
    </w:p>
    <w:p w:rsidR="77FF9E60" w:rsidP="546FFAE9" w:rsidRDefault="77FF9E60" w14:paraId="7BE177D3" w14:textId="5420B352">
      <w:pPr>
        <w:spacing w:after="0" w:line="257" w:lineRule="auto"/>
        <w:rPr>
          <w:rFonts w:ascii="Calibri" w:hAnsi="Calibri" w:eastAsia="Calibri" w:cs="Calibri"/>
          <w:b/>
          <w:bCs/>
        </w:rPr>
      </w:pPr>
    </w:p>
    <w:p w:rsidRPr="008F18F1" w:rsidR="77FF9E60" w:rsidP="546FFAE9" w:rsidRDefault="1B4AD89E" w14:paraId="296FF7EE" w14:textId="1A5662A4">
      <w:pPr>
        <w:spacing w:after="0" w:line="257" w:lineRule="auto"/>
        <w:rPr>
          <w:rFonts w:ascii="Calibri" w:hAnsi="Calibri" w:eastAsia="Calibri" w:cs="Calibri"/>
          <w:b/>
          <w:bCs/>
          <w:color w:val="00B050"/>
        </w:rPr>
      </w:pPr>
      <w:r w:rsidRPr="008F18F1">
        <w:rPr>
          <w:rFonts w:ascii="Calibri" w:hAnsi="Calibri" w:eastAsia="Calibri" w:cs="Calibri"/>
          <w:b/>
          <w:bCs/>
          <w:color w:val="00B050"/>
        </w:rPr>
        <w:t>What the letters mean:</w:t>
      </w:r>
    </w:p>
    <w:p w:rsidR="77FF9E60" w:rsidP="77FF9E60" w:rsidRDefault="1B4AD89E" w14:paraId="45A5D842" w14:textId="02A01E09">
      <w:pPr>
        <w:spacing w:after="0" w:line="240" w:lineRule="auto"/>
      </w:pPr>
      <w:r w:rsidRPr="546FFAE9">
        <w:rPr>
          <w:rFonts w:ascii="Calibri" w:hAnsi="Calibri" w:eastAsia="Calibri" w:cs="Calibri"/>
          <w:b/>
          <w:bCs/>
        </w:rPr>
        <w:t>NM</w:t>
      </w:r>
      <w:r w:rsidRPr="546FFAE9">
        <w:rPr>
          <w:rFonts w:ascii="Calibri" w:hAnsi="Calibri" w:eastAsia="Calibri" w:cs="Calibri"/>
        </w:rPr>
        <w:t xml:space="preserve">: Not Meeting Target - there is no evidence of the target, but work is attempted possibly with many errors *If a student is refusing work, it should be marked as MISSING </w:t>
      </w:r>
    </w:p>
    <w:p w:rsidR="77FF9E60" w:rsidP="77FF9E60" w:rsidRDefault="1B4AD89E" w14:paraId="735BCB30" w14:textId="3AE62010">
      <w:pPr>
        <w:spacing w:after="0" w:line="240" w:lineRule="auto"/>
      </w:pPr>
      <w:r w:rsidRPr="546FFAE9">
        <w:rPr>
          <w:rFonts w:ascii="Calibri" w:hAnsi="Calibri" w:eastAsia="Calibri" w:cs="Calibri"/>
          <w:b/>
          <w:bCs/>
        </w:rPr>
        <w:t>PT</w:t>
      </w:r>
      <w:r w:rsidRPr="546FFAE9">
        <w:rPr>
          <w:rFonts w:ascii="Calibri" w:hAnsi="Calibri" w:eastAsia="Calibri" w:cs="Calibri"/>
        </w:rPr>
        <w:t xml:space="preserve">: Progressing Toward Target - there are aspects of the target that are being demonstrated, but not fully or with some errors </w:t>
      </w:r>
    </w:p>
    <w:p w:rsidR="77FF9E60" w:rsidP="77FF9E60" w:rsidRDefault="1B4AD89E" w14:paraId="39F81B38" w14:textId="086F88E7">
      <w:pPr>
        <w:spacing w:after="0" w:line="240" w:lineRule="auto"/>
      </w:pPr>
      <w:r w:rsidRPr="546FFAE9">
        <w:rPr>
          <w:rFonts w:ascii="Calibri" w:hAnsi="Calibri" w:eastAsia="Calibri" w:cs="Calibri"/>
          <w:b/>
          <w:bCs/>
        </w:rPr>
        <w:t>AT</w:t>
      </w:r>
      <w:r w:rsidRPr="546FFAE9">
        <w:rPr>
          <w:rFonts w:ascii="Calibri" w:hAnsi="Calibri" w:eastAsia="Calibri" w:cs="Calibri"/>
        </w:rPr>
        <w:t xml:space="preserve">: Achieving Target - the evidence provided fully meets the target described in the scale </w:t>
      </w:r>
    </w:p>
    <w:p w:rsidR="11D4AC18" w:rsidP="1821FCB3" w:rsidRDefault="1B4AD89E" w14:paraId="307313FA" w14:textId="792DC8ED">
      <w:pPr>
        <w:spacing w:after="0" w:line="240" w:lineRule="auto"/>
      </w:pPr>
      <w:r w:rsidRPr="546FFAE9">
        <w:rPr>
          <w:rFonts w:ascii="Calibri" w:hAnsi="Calibri" w:eastAsia="Calibri" w:cs="Calibri"/>
          <w:b/>
          <w:bCs/>
        </w:rPr>
        <w:t>ET</w:t>
      </w:r>
      <w:r w:rsidRPr="546FFAE9">
        <w:rPr>
          <w:rFonts w:ascii="Calibri" w:hAnsi="Calibri" w:eastAsia="Calibri" w:cs="Calibri"/>
        </w:rPr>
        <w:t>: Exceeding Target - use the level 3 skills within the scale and apply/adapt at a higher level</w:t>
      </w:r>
    </w:p>
    <w:p w:rsidRPr="00233907" w:rsidR="00233907" w:rsidP="00233907" w:rsidRDefault="00233907" w14:paraId="5B78E338" w14:textId="77777777">
      <w:pPr>
        <w:spacing w:after="0" w:line="240" w:lineRule="auto"/>
        <w:rPr>
          <w:sz w:val="24"/>
          <w:szCs w:val="24"/>
        </w:rPr>
      </w:pPr>
    </w:p>
    <w:p w:rsidRPr="00233907" w:rsidR="00233907" w:rsidP="00233907" w:rsidRDefault="00233907" w14:paraId="5317EFB1" w14:textId="77777777">
      <w:pPr>
        <w:spacing w:after="0" w:line="240" w:lineRule="auto"/>
        <w:rPr>
          <w:sz w:val="24"/>
          <w:szCs w:val="24"/>
          <w:u w:val="single"/>
        </w:rPr>
      </w:pPr>
      <w:r w:rsidRPr="00233907">
        <w:rPr>
          <w:sz w:val="24"/>
          <w:szCs w:val="24"/>
        </w:rPr>
        <w:t xml:space="preserve">For more information about Standards Referenced Grading, or for particular content and/or curriculum materials, please visit the Des Moines Public Schools website at </w:t>
      </w:r>
      <w:hyperlink r:id="rId22">
        <w:r w:rsidRPr="00233907">
          <w:rPr>
            <w:color w:val="0563C1"/>
            <w:sz w:val="24"/>
            <w:szCs w:val="24"/>
            <w:u w:val="single"/>
          </w:rPr>
          <w:t>www.gradingdmschools.org</w:t>
        </w:r>
      </w:hyperlink>
    </w:p>
    <w:p w:rsidR="00233907" w:rsidP="00B60499" w:rsidRDefault="00233907" w14:paraId="75B3EF90" w14:textId="77777777">
      <w:pPr>
        <w:spacing w:after="0"/>
        <w:ind w:right="144"/>
        <w:rPr>
          <w:u w:val="single"/>
        </w:rPr>
      </w:pPr>
    </w:p>
    <w:p w:rsidR="00B60499" w:rsidP="00B60499" w:rsidRDefault="00B60499" w14:paraId="27FA477E" w14:textId="77777777">
      <w:pPr>
        <w:spacing w:after="0"/>
        <w:ind w:right="144"/>
        <w:rPr>
          <w:u w:val="single"/>
        </w:rPr>
      </w:pPr>
    </w:p>
    <w:p w:rsidRPr="00233907" w:rsidR="00233907" w:rsidP="00233907" w:rsidRDefault="00233907" w14:paraId="0D5BE10B" w14:textId="78371F2D">
      <w:pPr>
        <w:spacing w:after="0" w:line="240" w:lineRule="auto"/>
        <w:ind w:right="144"/>
        <w:rPr>
          <w:b/>
          <w:color w:val="4472C4" w:themeColor="accent1"/>
          <w:sz w:val="28"/>
          <w:szCs w:val="28"/>
        </w:rPr>
      </w:pPr>
      <w:r w:rsidRPr="008F18F1">
        <w:rPr>
          <w:b/>
          <w:color w:val="7030A0"/>
          <w:sz w:val="28"/>
          <w:szCs w:val="28"/>
        </w:rPr>
        <w:t>Turnaround Arts Model</w:t>
      </w:r>
    </w:p>
    <w:p w:rsidRPr="00233907" w:rsidR="00233907" w:rsidP="00233907" w:rsidRDefault="00233907" w14:paraId="18D51BDF" w14:textId="77777777">
      <w:pPr>
        <w:spacing w:after="0" w:line="240" w:lineRule="auto"/>
        <w:rPr>
          <w:sz w:val="24"/>
          <w:szCs w:val="24"/>
        </w:rPr>
      </w:pPr>
      <w:r w:rsidRPr="00233907">
        <w:rPr>
          <w:sz w:val="24"/>
          <w:szCs w:val="24"/>
        </w:rPr>
        <w:t>Harding Middle School is uniquely the Turnaround Arts Middle School within Des Moines Public Schools. Turnaround Arts brings arts education resources to priority and focus schools as a strategic tool for targeting larger school challenges and opportunities.</w:t>
      </w:r>
    </w:p>
    <w:p w:rsidRPr="00233907" w:rsidR="00233907" w:rsidP="00233907" w:rsidRDefault="00233907" w14:paraId="429AE851" w14:textId="77777777">
      <w:pPr>
        <w:spacing w:after="0" w:line="240" w:lineRule="auto"/>
        <w:rPr>
          <w:sz w:val="24"/>
          <w:szCs w:val="24"/>
        </w:rPr>
      </w:pPr>
    </w:p>
    <w:p w:rsidRPr="00233907" w:rsidR="00233907" w:rsidP="00233907" w:rsidRDefault="00233907" w14:paraId="4BCF4F01" w14:textId="77777777">
      <w:pPr>
        <w:spacing w:after="0" w:line="240" w:lineRule="auto"/>
        <w:rPr>
          <w:sz w:val="24"/>
          <w:szCs w:val="24"/>
        </w:rPr>
      </w:pPr>
      <w:r w:rsidRPr="00233907">
        <w:rPr>
          <w:sz w:val="24"/>
          <w:szCs w:val="24"/>
        </w:rPr>
        <w:t xml:space="preserve">At Harding Middle School, we use the arts to create unique opportunities for students to learn and grow. Students engage in arts integrated instruction to deepen their understanding of core content skills through connecting, responding to, creating and presenting music, theater, dance, visual and media arts. The Harding Middle School learning community employs community art experiences, beautification projects and classroom residencies with local teaching artists and Kennedy Center artists, </w:t>
      </w:r>
      <w:r w:rsidRPr="19E6FA81">
        <w:rPr>
          <w:sz w:val="24"/>
          <w:szCs w:val="24"/>
        </w:rPr>
        <w:t xml:space="preserve">including Harding’s PCAH Artists Actor </w:t>
      </w:r>
      <w:proofErr w:type="spellStart"/>
      <w:r w:rsidRPr="19E6FA81">
        <w:rPr>
          <w:sz w:val="24"/>
          <w:szCs w:val="24"/>
        </w:rPr>
        <w:t>Kal</w:t>
      </w:r>
      <w:proofErr w:type="spellEnd"/>
      <w:r w:rsidRPr="19E6FA81">
        <w:rPr>
          <w:sz w:val="24"/>
          <w:szCs w:val="24"/>
        </w:rPr>
        <w:t xml:space="preserve"> Penn and DJ IZ to prepare students for the next stage of life.</w:t>
      </w:r>
    </w:p>
    <w:p w:rsidR="00233907" w:rsidP="00B60499" w:rsidRDefault="00233907" w14:paraId="6EFFDF10" w14:textId="77777777">
      <w:pPr>
        <w:spacing w:after="0"/>
        <w:ind w:right="144"/>
        <w:jc w:val="both"/>
        <w:rPr>
          <w:b/>
          <w:color w:val="4472C4" w:themeColor="accent1"/>
          <w:sz w:val="28"/>
          <w:szCs w:val="28"/>
        </w:rPr>
      </w:pPr>
    </w:p>
    <w:p w:rsidR="00B60499" w:rsidP="00B60499" w:rsidRDefault="00B60499" w14:paraId="4B99C664" w14:textId="77777777">
      <w:pPr>
        <w:spacing w:after="0"/>
        <w:ind w:right="144"/>
        <w:jc w:val="both"/>
        <w:rPr>
          <w:b/>
          <w:color w:val="4472C4" w:themeColor="accent1"/>
          <w:sz w:val="28"/>
          <w:szCs w:val="28"/>
        </w:rPr>
      </w:pPr>
    </w:p>
    <w:p w:rsidRPr="008F18F1" w:rsidR="005A2B0D" w:rsidP="00233907" w:rsidRDefault="005A2B0D" w14:paraId="620E48A9" w14:textId="61BEC7B2">
      <w:pPr>
        <w:spacing w:after="0" w:line="240" w:lineRule="auto"/>
        <w:ind w:right="144"/>
        <w:jc w:val="both"/>
        <w:rPr>
          <w:color w:val="7030A0"/>
          <w:sz w:val="28"/>
          <w:szCs w:val="28"/>
        </w:rPr>
      </w:pPr>
      <w:r w:rsidRPr="008F18F1">
        <w:rPr>
          <w:b/>
          <w:color w:val="7030A0"/>
          <w:sz w:val="28"/>
          <w:szCs w:val="28"/>
        </w:rPr>
        <w:t>Dress Code and Accessories</w:t>
      </w:r>
    </w:p>
    <w:p w:rsidRPr="005A2B0D" w:rsidR="005A2B0D" w:rsidP="00233907" w:rsidRDefault="005A2B0D" w14:paraId="27954161" w14:textId="6150565E">
      <w:pPr>
        <w:spacing w:after="0" w:line="240" w:lineRule="auto"/>
        <w:ind w:right="144"/>
        <w:jc w:val="both"/>
        <w:rPr>
          <w:color w:val="4472C4" w:themeColor="accent1"/>
          <w:sz w:val="24"/>
          <w:szCs w:val="24"/>
        </w:rPr>
      </w:pPr>
      <w:r w:rsidRPr="005A2B0D">
        <w:rPr>
          <w:sz w:val="24"/>
          <w:szCs w:val="24"/>
        </w:rPr>
        <w:t xml:space="preserve">At Harding Middle School, students may dress in a way that expresses their gender identity, cultural, and/or religious beliefs. The following guidelines are meant to assist students and parents in determining appropriate attire for school. School administration reserves the right to add or change the dress code as necessary. School administration also reserves the right to send students home if they are in violation of the dress code. </w:t>
      </w:r>
    </w:p>
    <w:p w:rsidRPr="005A2B0D" w:rsidR="005A2B0D" w:rsidP="005A2B0D" w:rsidRDefault="005A2B0D" w14:paraId="23F9E422" w14:textId="77777777">
      <w:pPr>
        <w:spacing w:after="0" w:line="276" w:lineRule="auto"/>
        <w:rPr>
          <w:sz w:val="24"/>
          <w:szCs w:val="24"/>
          <w:highlight w:val="green"/>
        </w:rPr>
      </w:pPr>
    </w:p>
    <w:p w:rsidRPr="005A2B0D" w:rsidR="005A2B0D" w:rsidP="005A2B0D" w:rsidRDefault="005A2B0D" w14:paraId="44B1A12D" w14:textId="77777777">
      <w:pPr>
        <w:spacing w:after="0" w:line="276" w:lineRule="auto"/>
        <w:rPr>
          <w:sz w:val="24"/>
          <w:szCs w:val="24"/>
        </w:rPr>
      </w:pPr>
      <w:r w:rsidRPr="005A2B0D">
        <w:rPr>
          <w:sz w:val="24"/>
          <w:szCs w:val="24"/>
        </w:rPr>
        <w:t xml:space="preserve">1. Tops and bottoms may not be revealing. Revealing clothes include clothing that shows undergarments, stomachs, chests, and private areas. </w:t>
      </w:r>
    </w:p>
    <w:p w:rsidRPr="005A2B0D" w:rsidR="005A2B0D" w:rsidP="005A2B0D" w:rsidRDefault="005A2B0D" w14:paraId="6D81175B" w14:textId="77777777">
      <w:pPr>
        <w:spacing w:after="0" w:line="276" w:lineRule="auto"/>
        <w:rPr>
          <w:sz w:val="24"/>
          <w:szCs w:val="24"/>
        </w:rPr>
      </w:pPr>
      <w:r w:rsidRPr="005A2B0D">
        <w:rPr>
          <w:sz w:val="24"/>
          <w:szCs w:val="24"/>
        </w:rPr>
        <w:lastRenderedPageBreak/>
        <w:t xml:space="preserve">2. Shoes must be worn at all times. Shoes without soles, flip flops, and slippers may not be worn at school. </w:t>
      </w:r>
    </w:p>
    <w:p w:rsidRPr="005A2B0D" w:rsidR="005A2B0D" w:rsidP="005A2B0D" w:rsidRDefault="005A2B0D" w14:paraId="0C6A005D" w14:textId="1584939F">
      <w:pPr>
        <w:spacing w:after="0" w:line="276" w:lineRule="auto"/>
        <w:rPr>
          <w:sz w:val="24"/>
          <w:szCs w:val="24"/>
        </w:rPr>
      </w:pPr>
      <w:r w:rsidRPr="005A2B0D">
        <w:rPr>
          <w:sz w:val="24"/>
          <w:szCs w:val="24"/>
        </w:rPr>
        <w:t>3. Students are permitted to wear headwraps and headbands; however</w:t>
      </w:r>
      <w:r w:rsidR="008F18F1">
        <w:rPr>
          <w:sz w:val="24"/>
          <w:szCs w:val="24"/>
        </w:rPr>
        <w:t>,</w:t>
      </w:r>
      <w:r w:rsidRPr="005A2B0D">
        <w:rPr>
          <w:sz w:val="24"/>
          <w:szCs w:val="24"/>
        </w:rPr>
        <w:t xml:space="preserve"> hats, hoods, bandanas, and sunglasses are not permitted.</w:t>
      </w:r>
    </w:p>
    <w:p w:rsidRPr="005A2B0D" w:rsidR="005A2B0D" w:rsidP="005A2B0D" w:rsidRDefault="005A2B0D" w14:paraId="599C9E77" w14:textId="77777777">
      <w:pPr>
        <w:spacing w:after="0" w:line="276" w:lineRule="auto"/>
        <w:rPr>
          <w:sz w:val="24"/>
          <w:szCs w:val="24"/>
        </w:rPr>
      </w:pPr>
      <w:r w:rsidRPr="005A2B0D">
        <w:rPr>
          <w:sz w:val="24"/>
          <w:szCs w:val="24"/>
        </w:rPr>
        <w:t>4. Clothing which contains offensive language, hate speech, or clothing that promotes alcohol, drugs, or tobacco are banned at Harding Middle School. Additionally, clothing or accessories that are unsafe are not allowed at Harding.</w:t>
      </w:r>
    </w:p>
    <w:p w:rsidRPr="005A2B0D" w:rsidR="005A2B0D" w:rsidP="005A2B0D" w:rsidRDefault="005A2B0D" w14:paraId="68781B49" w14:textId="50031E1D">
      <w:pPr>
        <w:spacing w:after="0" w:line="276" w:lineRule="auto"/>
        <w:rPr>
          <w:b/>
          <w:sz w:val="24"/>
          <w:szCs w:val="24"/>
          <w:u w:val="single"/>
        </w:rPr>
      </w:pPr>
      <w:r w:rsidRPr="005A2B0D">
        <w:rPr>
          <w:sz w:val="24"/>
          <w:szCs w:val="24"/>
        </w:rPr>
        <w:t>5. All coats</w:t>
      </w:r>
      <w:r w:rsidR="00D76E45">
        <w:rPr>
          <w:sz w:val="24"/>
          <w:szCs w:val="24"/>
        </w:rPr>
        <w:t xml:space="preserve"> (and backpacks if they are a distraction)</w:t>
      </w:r>
      <w:r w:rsidRPr="005A2B0D">
        <w:rPr>
          <w:sz w:val="24"/>
          <w:szCs w:val="24"/>
        </w:rPr>
        <w:t xml:space="preserve"> need to be in lockers during school hours. </w:t>
      </w:r>
    </w:p>
    <w:p w:rsidRPr="00B60499" w:rsidR="00233907" w:rsidP="00B60499" w:rsidRDefault="00233907" w14:paraId="24A40C67" w14:textId="77777777">
      <w:pPr>
        <w:spacing w:after="0"/>
        <w:rPr>
          <w:color w:val="7030A0"/>
          <w:sz w:val="24"/>
          <w:szCs w:val="24"/>
          <w:highlight w:val="yellow"/>
        </w:rPr>
      </w:pPr>
    </w:p>
    <w:p w:rsidRPr="00B60499" w:rsidR="009160C7" w:rsidP="00233907" w:rsidRDefault="00B87382" w14:paraId="087107E3" w14:textId="175B4CF5">
      <w:pPr>
        <w:spacing w:after="0" w:line="240" w:lineRule="auto"/>
        <w:rPr>
          <w:rFonts w:cstheme="minorHAnsi"/>
          <w:color w:val="7030A0"/>
          <w:sz w:val="24"/>
          <w:szCs w:val="24"/>
        </w:rPr>
      </w:pPr>
      <w:r w:rsidRPr="00B60499">
        <w:rPr>
          <w:rFonts w:cstheme="minorHAnsi"/>
          <w:b/>
          <w:bCs/>
          <w:color w:val="7030A0"/>
          <w:sz w:val="28"/>
          <w:szCs w:val="28"/>
        </w:rPr>
        <w:t xml:space="preserve">Phones and Electronics: </w:t>
      </w:r>
    </w:p>
    <w:p w:rsidRPr="00A514A7" w:rsidR="00A514A7" w:rsidP="00A514A7" w:rsidRDefault="00A514A7" w14:paraId="01D2ED0E" w14:textId="469874F7">
      <w:pPr>
        <w:shd w:val="clear" w:color="auto" w:fill="FFFFFF"/>
        <w:spacing w:after="0" w:line="240" w:lineRule="auto"/>
        <w:rPr>
          <w:rFonts w:eastAsia="Times New Roman" w:cstheme="minorHAnsi"/>
          <w:color w:val="000000"/>
        </w:rPr>
      </w:pPr>
      <w:r w:rsidRPr="00A514A7">
        <w:rPr>
          <w:rFonts w:eastAsia="Times New Roman" w:cstheme="minorHAnsi"/>
          <w:color w:val="000000"/>
          <w:sz w:val="24"/>
          <w:szCs w:val="24"/>
          <w:bdr w:val="none" w:color="auto" w:sz="0" w:space="0" w:frame="1"/>
        </w:rPr>
        <w:t>Cell phones can be used before and after school. Once school starts, cell phones should be placed in backpacks or a pocket. Phones may be used during lunch time.  </w:t>
      </w:r>
    </w:p>
    <w:p w:rsidRPr="00A514A7" w:rsidR="00A514A7" w:rsidP="00A514A7" w:rsidRDefault="00A514A7" w14:paraId="13DCE0B2" w14:textId="77777777">
      <w:pPr>
        <w:shd w:val="clear" w:color="auto" w:fill="FFFFFF"/>
        <w:spacing w:after="0" w:line="240" w:lineRule="auto"/>
        <w:rPr>
          <w:rFonts w:eastAsia="Times New Roman" w:cstheme="minorHAnsi"/>
          <w:color w:val="000000"/>
        </w:rPr>
      </w:pPr>
      <w:r w:rsidRPr="00D76E45">
        <w:rPr>
          <w:rFonts w:eastAsia="Times New Roman" w:cstheme="minorHAnsi"/>
          <w:i/>
          <w:iCs/>
          <w:color w:val="000000"/>
          <w:sz w:val="24"/>
          <w:szCs w:val="24"/>
          <w:u w:val="single"/>
          <w:bdr w:val="none" w:color="auto" w:sz="0" w:space="0" w:frame="1"/>
        </w:rPr>
        <w:t>Phones are not to be out or heard in classrooms without teacher permission</w:t>
      </w:r>
      <w:r w:rsidRPr="00A514A7">
        <w:rPr>
          <w:rFonts w:eastAsia="Times New Roman" w:cstheme="minorHAnsi"/>
          <w:color w:val="000000"/>
          <w:sz w:val="24"/>
          <w:szCs w:val="24"/>
          <w:bdr w:val="none" w:color="auto" w:sz="0" w:space="0" w:frame="1"/>
        </w:rPr>
        <w:t>. If it is a time that cell phones are allowed in the classroom then a teacher will have a sign posted in the room that is visible for anyone entering the room.  </w:t>
      </w:r>
    </w:p>
    <w:p w:rsidRPr="00A514A7" w:rsidR="00A514A7" w:rsidP="00A514A7" w:rsidRDefault="00A514A7" w14:paraId="1BA4BF65" w14:textId="77777777">
      <w:pPr>
        <w:shd w:val="clear" w:color="auto" w:fill="FFFFFF"/>
        <w:spacing w:after="0" w:line="240" w:lineRule="auto"/>
        <w:rPr>
          <w:rFonts w:eastAsia="Times New Roman" w:cstheme="minorHAnsi"/>
          <w:color w:val="000000"/>
        </w:rPr>
      </w:pPr>
      <w:r w:rsidRPr="00A514A7">
        <w:rPr>
          <w:rFonts w:eastAsia="Times New Roman" w:cstheme="minorHAnsi"/>
          <w:color w:val="000000"/>
          <w:sz w:val="24"/>
          <w:szCs w:val="24"/>
          <w:bdr w:val="none" w:color="auto" w:sz="0" w:space="0" w:frame="1"/>
        </w:rPr>
        <w:t> </w:t>
      </w:r>
    </w:p>
    <w:tbl>
      <w:tblPr>
        <w:tblW w:w="9435" w:type="dxa"/>
        <w:tblInd w:w="25" w:type="dxa"/>
        <w:shd w:val="clear" w:color="auto" w:fill="FFFFFF"/>
        <w:tblCellMar>
          <w:top w:w="15" w:type="dxa"/>
          <w:left w:w="15" w:type="dxa"/>
          <w:bottom w:w="15" w:type="dxa"/>
          <w:right w:w="15" w:type="dxa"/>
        </w:tblCellMar>
        <w:tblLook w:val="04A0" w:firstRow="1" w:lastRow="0" w:firstColumn="1" w:lastColumn="0" w:noHBand="0" w:noVBand="1"/>
      </w:tblPr>
      <w:tblGrid>
        <w:gridCol w:w="2250"/>
        <w:gridCol w:w="7185"/>
      </w:tblGrid>
      <w:tr w:rsidRPr="00A514A7" w:rsidR="00A514A7" w:rsidTr="00A514A7" w14:paraId="41A2F6B6" w14:textId="77777777">
        <w:tc>
          <w:tcPr>
            <w:tcW w:w="225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hideMark/>
          </w:tcPr>
          <w:p w:rsidRPr="00A514A7" w:rsidR="00A514A7" w:rsidP="00A514A7" w:rsidRDefault="00A514A7" w14:paraId="1A4F4F0D" w14:textId="77777777">
            <w:pPr>
              <w:spacing w:after="0" w:line="240" w:lineRule="auto"/>
              <w:rPr>
                <w:rFonts w:eastAsia="Times New Roman" w:cstheme="minorHAnsi"/>
                <w:color w:val="000000"/>
              </w:rPr>
            </w:pPr>
            <w:r w:rsidRPr="00A514A7">
              <w:rPr>
                <w:rFonts w:eastAsia="Times New Roman" w:cstheme="minorHAnsi"/>
                <w:color w:val="000000"/>
                <w:sz w:val="24"/>
                <w:szCs w:val="24"/>
                <w:bdr w:val="none" w:color="auto" w:sz="0" w:space="0" w:frame="1"/>
              </w:rPr>
              <w:t>If  </w:t>
            </w:r>
          </w:p>
        </w:tc>
        <w:tc>
          <w:tcPr>
            <w:tcW w:w="7185" w:type="dxa"/>
            <w:tcBorders>
              <w:top w:val="single" w:color="000000" w:sz="8" w:space="0"/>
              <w:left w:val="nil"/>
              <w:bottom w:val="single" w:color="000000" w:sz="8" w:space="0"/>
              <w:right w:val="single" w:color="000000" w:sz="8" w:space="0"/>
            </w:tcBorders>
            <w:shd w:val="clear" w:color="auto" w:fill="FFFFFF"/>
            <w:tcMar>
              <w:top w:w="100" w:type="dxa"/>
              <w:left w:w="100" w:type="dxa"/>
              <w:bottom w:w="100" w:type="dxa"/>
              <w:right w:w="100" w:type="dxa"/>
            </w:tcMar>
            <w:vAlign w:val="center"/>
            <w:hideMark/>
          </w:tcPr>
          <w:p w:rsidRPr="00A514A7" w:rsidR="00A514A7" w:rsidP="00A514A7" w:rsidRDefault="00A514A7" w14:paraId="6F985287" w14:textId="77777777">
            <w:pPr>
              <w:spacing w:after="0" w:line="240" w:lineRule="auto"/>
              <w:rPr>
                <w:rFonts w:eastAsia="Times New Roman" w:cstheme="minorHAnsi"/>
                <w:color w:val="000000"/>
              </w:rPr>
            </w:pPr>
            <w:r w:rsidRPr="00A514A7">
              <w:rPr>
                <w:rFonts w:eastAsia="Times New Roman" w:cstheme="minorHAnsi"/>
                <w:color w:val="000000"/>
                <w:sz w:val="24"/>
                <w:szCs w:val="24"/>
                <w:bdr w:val="none" w:color="auto" w:sz="0" w:space="0" w:frame="1"/>
              </w:rPr>
              <w:t>Then </w:t>
            </w:r>
          </w:p>
        </w:tc>
      </w:tr>
      <w:tr w:rsidRPr="00A514A7" w:rsidR="00A514A7" w:rsidTr="00A514A7" w14:paraId="2FD43063" w14:textId="77777777">
        <w:tc>
          <w:tcPr>
            <w:tcW w:w="2250" w:type="dxa"/>
            <w:tcBorders>
              <w:top w:val="nil"/>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hideMark/>
          </w:tcPr>
          <w:p w:rsidRPr="00A514A7" w:rsidR="00A514A7" w:rsidP="00A514A7" w:rsidRDefault="00A514A7" w14:paraId="23DF6CBA" w14:textId="77777777">
            <w:pPr>
              <w:spacing w:after="0" w:line="240" w:lineRule="auto"/>
              <w:rPr>
                <w:rFonts w:eastAsia="Times New Roman" w:cstheme="minorHAnsi"/>
                <w:color w:val="000000"/>
              </w:rPr>
            </w:pPr>
            <w:r w:rsidRPr="00A514A7">
              <w:rPr>
                <w:rFonts w:eastAsia="Times New Roman" w:cstheme="minorHAnsi"/>
                <w:color w:val="000000"/>
                <w:sz w:val="24"/>
                <w:szCs w:val="24"/>
                <w:bdr w:val="none" w:color="auto" w:sz="0" w:space="0" w:frame="1"/>
              </w:rPr>
              <w:t>Phone is out or heard for 1st time in classroom without permission </w:t>
            </w:r>
          </w:p>
        </w:tc>
        <w:tc>
          <w:tcPr>
            <w:tcW w:w="718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vAlign w:val="center"/>
            <w:hideMark/>
          </w:tcPr>
          <w:p w:rsidRPr="00A514A7" w:rsidR="00A514A7" w:rsidP="00A514A7" w:rsidRDefault="00A514A7" w14:paraId="4D5ACF6C" w14:textId="77777777">
            <w:pPr>
              <w:spacing w:after="0" w:line="240" w:lineRule="auto"/>
              <w:rPr>
                <w:rFonts w:eastAsia="Times New Roman" w:cstheme="minorHAnsi"/>
                <w:color w:val="000000"/>
              </w:rPr>
            </w:pPr>
            <w:r w:rsidRPr="00A514A7">
              <w:rPr>
                <w:rFonts w:eastAsia="Times New Roman" w:cstheme="minorHAnsi"/>
                <w:color w:val="000000"/>
                <w:sz w:val="24"/>
                <w:szCs w:val="24"/>
                <w:bdr w:val="none" w:color="auto" w:sz="0" w:space="0" w:frame="1"/>
              </w:rPr>
              <w:t>Teacher will give a warning to the student and remind the student to silence and put phone in backpack or pocket. </w:t>
            </w:r>
          </w:p>
        </w:tc>
      </w:tr>
      <w:tr w:rsidRPr="00A514A7" w:rsidR="00A514A7" w:rsidTr="00A514A7" w14:paraId="79696069" w14:textId="77777777">
        <w:tc>
          <w:tcPr>
            <w:tcW w:w="2250" w:type="dxa"/>
            <w:tcBorders>
              <w:top w:val="nil"/>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hideMark/>
          </w:tcPr>
          <w:p w:rsidRPr="00A514A7" w:rsidR="00A514A7" w:rsidP="00A514A7" w:rsidRDefault="00A514A7" w14:paraId="7A510ABF" w14:textId="77777777">
            <w:pPr>
              <w:spacing w:after="0" w:line="240" w:lineRule="auto"/>
              <w:rPr>
                <w:rFonts w:eastAsia="Times New Roman" w:cstheme="minorHAnsi"/>
                <w:color w:val="000000"/>
              </w:rPr>
            </w:pPr>
            <w:r w:rsidRPr="00A514A7">
              <w:rPr>
                <w:rFonts w:eastAsia="Times New Roman" w:cstheme="minorHAnsi"/>
                <w:color w:val="000000"/>
                <w:sz w:val="24"/>
                <w:szCs w:val="24"/>
                <w:bdr w:val="none" w:color="auto" w:sz="0" w:space="0" w:frame="1"/>
              </w:rPr>
              <w:t>2nd time phone is out or heard in the classroom without permission </w:t>
            </w:r>
          </w:p>
        </w:tc>
        <w:tc>
          <w:tcPr>
            <w:tcW w:w="718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vAlign w:val="center"/>
            <w:hideMark/>
          </w:tcPr>
          <w:p w:rsidRPr="00A514A7" w:rsidR="00A514A7" w:rsidP="00A514A7" w:rsidRDefault="00A514A7" w14:paraId="121637DA" w14:textId="77777777">
            <w:pPr>
              <w:spacing w:after="0" w:line="240" w:lineRule="auto"/>
              <w:rPr>
                <w:rFonts w:eastAsia="Times New Roman" w:cstheme="minorHAnsi"/>
                <w:color w:val="000000"/>
              </w:rPr>
            </w:pPr>
            <w:r w:rsidRPr="00A514A7">
              <w:rPr>
                <w:rFonts w:eastAsia="Times New Roman" w:cstheme="minorHAnsi"/>
                <w:color w:val="000000"/>
                <w:sz w:val="24"/>
                <w:szCs w:val="24"/>
                <w:bdr w:val="none" w:color="auto" w:sz="0" w:space="0" w:frame="1"/>
              </w:rPr>
              <w:t>Teacher will call student services to remove the phone for the remainder of the school day. The phone will be taken to the office safe and will be locked up. The student will be able to get the phone at the end of the school day. </w:t>
            </w:r>
          </w:p>
        </w:tc>
      </w:tr>
    </w:tbl>
    <w:p w:rsidRPr="00D76E45" w:rsidR="00A514A7" w:rsidP="00A514A7" w:rsidRDefault="00A514A7" w14:paraId="5AA4A184" w14:textId="77777777">
      <w:pPr>
        <w:shd w:val="clear" w:color="auto" w:fill="FFFFFF"/>
        <w:spacing w:after="0" w:line="235" w:lineRule="atLeast"/>
        <w:rPr>
          <w:rFonts w:eastAsia="Times New Roman" w:cstheme="minorHAnsi"/>
          <w:i/>
          <w:iCs/>
          <w:color w:val="000000"/>
        </w:rPr>
      </w:pPr>
      <w:r w:rsidRPr="00D76E45">
        <w:rPr>
          <w:rFonts w:eastAsia="Times New Roman" w:cstheme="minorHAnsi"/>
          <w:i/>
          <w:iCs/>
          <w:color w:val="000000"/>
          <w:sz w:val="24"/>
          <w:szCs w:val="24"/>
          <w:bdr w:val="none" w:color="auto" w:sz="0" w:space="0" w:frame="1"/>
        </w:rPr>
        <w:t>*Further and on-going violations of the cell phone policy may result in a parent/guardian having to pick up the students’ phone, meetings with behavior strategist and/or administration, and a student cell phone contract. </w:t>
      </w:r>
    </w:p>
    <w:p w:rsidR="00B87382" w:rsidP="00B60499" w:rsidRDefault="00B87382" w14:paraId="541EBF65" w14:textId="09212E30">
      <w:pPr>
        <w:spacing w:after="0"/>
        <w:rPr>
          <w:sz w:val="24"/>
          <w:szCs w:val="24"/>
          <w:highlight w:val="yellow"/>
        </w:rPr>
      </w:pPr>
    </w:p>
    <w:p w:rsidRPr="00D76E45" w:rsidR="00233907" w:rsidP="00233907" w:rsidRDefault="00233907" w14:paraId="517C45E1" w14:textId="77777777">
      <w:pPr>
        <w:pStyle w:val="Heading1"/>
        <w:spacing w:before="0"/>
        <w:ind w:right="144"/>
        <w:rPr>
          <w:rFonts w:ascii="Calibri" w:hAnsi="Calibri" w:eastAsia="Calibri" w:cs="Calibri"/>
          <w:color w:val="7030A0"/>
          <w:sz w:val="28"/>
          <w:szCs w:val="28"/>
        </w:rPr>
      </w:pPr>
      <w:r w:rsidRPr="00D76E45">
        <w:rPr>
          <w:rFonts w:ascii="Calibri" w:hAnsi="Calibri" w:eastAsia="Calibri" w:cs="Calibri"/>
          <w:color w:val="7030A0"/>
          <w:sz w:val="28"/>
          <w:szCs w:val="28"/>
        </w:rPr>
        <w:t xml:space="preserve">The Rule of 3 </w:t>
      </w:r>
    </w:p>
    <w:p w:rsidRPr="00233907" w:rsidR="00233907" w:rsidP="00233907" w:rsidRDefault="00233907" w14:paraId="27919ADD" w14:textId="0332D69F">
      <w:pPr>
        <w:widowControl w:val="0"/>
        <w:pBdr>
          <w:top w:val="nil"/>
          <w:left w:val="nil"/>
          <w:bottom w:val="nil"/>
          <w:right w:val="nil"/>
          <w:between w:val="nil"/>
        </w:pBdr>
        <w:spacing w:after="0" w:line="240" w:lineRule="auto"/>
        <w:rPr>
          <w:color w:val="000000"/>
          <w:sz w:val="24"/>
          <w:szCs w:val="24"/>
        </w:rPr>
      </w:pPr>
      <w:r w:rsidRPr="00233907">
        <w:rPr>
          <w:b/>
          <w:color w:val="000000"/>
          <w:sz w:val="24"/>
          <w:szCs w:val="24"/>
        </w:rPr>
        <w:t xml:space="preserve">The Rule of 3 </w:t>
      </w:r>
      <w:r w:rsidRPr="00233907">
        <w:rPr>
          <w:color w:val="000000"/>
          <w:sz w:val="24"/>
          <w:szCs w:val="24"/>
        </w:rPr>
        <w:t xml:space="preserve">applies to </w:t>
      </w:r>
      <w:proofErr w:type="spellStart"/>
      <w:r w:rsidRPr="00233907">
        <w:rPr>
          <w:color w:val="000000"/>
          <w:sz w:val="24"/>
          <w:szCs w:val="24"/>
        </w:rPr>
        <w:t>tardies</w:t>
      </w:r>
      <w:proofErr w:type="spellEnd"/>
      <w:r w:rsidRPr="00233907">
        <w:rPr>
          <w:color w:val="000000"/>
          <w:sz w:val="24"/>
          <w:szCs w:val="24"/>
        </w:rPr>
        <w:t xml:space="preserve">, detentions, and night schools. Any student tardy to class </w:t>
      </w:r>
      <w:r w:rsidRPr="00233907">
        <w:rPr>
          <w:b/>
          <w:color w:val="000000"/>
          <w:sz w:val="24"/>
          <w:szCs w:val="24"/>
        </w:rPr>
        <w:t xml:space="preserve">3 times </w:t>
      </w:r>
      <w:r w:rsidRPr="00233907">
        <w:rPr>
          <w:color w:val="000000"/>
          <w:sz w:val="24"/>
          <w:szCs w:val="24"/>
        </w:rPr>
        <w:t>and any time after, will be issued a 30 minute detenti</w:t>
      </w:r>
      <w:r w:rsidRPr="00233907">
        <w:rPr>
          <w:sz w:val="24"/>
          <w:szCs w:val="24"/>
        </w:rPr>
        <w:t>on</w:t>
      </w:r>
      <w:r w:rsidRPr="00233907">
        <w:rPr>
          <w:color w:val="000000"/>
          <w:sz w:val="24"/>
          <w:szCs w:val="24"/>
        </w:rPr>
        <w:t xml:space="preserve"> by their teacher. At tardy #6, a parent conference will be scheduled by the classroom teacher. Students will have </w:t>
      </w:r>
      <w:r w:rsidRPr="00233907">
        <w:rPr>
          <w:b/>
          <w:color w:val="000000"/>
          <w:sz w:val="24"/>
          <w:szCs w:val="24"/>
        </w:rPr>
        <w:t xml:space="preserve">3 school days </w:t>
      </w:r>
      <w:r w:rsidRPr="00233907">
        <w:rPr>
          <w:color w:val="000000"/>
          <w:sz w:val="24"/>
          <w:szCs w:val="24"/>
        </w:rPr>
        <w:t xml:space="preserve">to serve their detention. If the detention is not served, parent contact will be made again and a referral will be made to the </w:t>
      </w:r>
      <w:r w:rsidRPr="00233907">
        <w:rPr>
          <w:sz w:val="24"/>
          <w:szCs w:val="24"/>
        </w:rPr>
        <w:t xml:space="preserve">grade level </w:t>
      </w:r>
      <w:r w:rsidR="00A514A7">
        <w:rPr>
          <w:sz w:val="24"/>
          <w:szCs w:val="24"/>
        </w:rPr>
        <w:t xml:space="preserve">behavior strategist or </w:t>
      </w:r>
      <w:r w:rsidRPr="00233907">
        <w:rPr>
          <w:sz w:val="24"/>
          <w:szCs w:val="24"/>
        </w:rPr>
        <w:t>administrator</w:t>
      </w:r>
      <w:r w:rsidRPr="00233907">
        <w:rPr>
          <w:color w:val="000000"/>
          <w:sz w:val="24"/>
          <w:szCs w:val="24"/>
        </w:rPr>
        <w:t xml:space="preserve">, who will determine the next consequence. </w:t>
      </w:r>
    </w:p>
    <w:p w:rsidRPr="00B60499" w:rsidR="008F541E" w:rsidP="00233907" w:rsidRDefault="008F541E" w14:paraId="0CBE6D29" w14:textId="77777777">
      <w:pPr>
        <w:widowControl w:val="0"/>
        <w:pBdr>
          <w:top w:val="nil"/>
          <w:left w:val="nil"/>
          <w:bottom w:val="nil"/>
          <w:right w:val="nil"/>
          <w:between w:val="nil"/>
        </w:pBdr>
        <w:spacing w:before="7" w:after="0" w:line="252" w:lineRule="auto"/>
        <w:rPr>
          <w:color w:val="000000"/>
        </w:rPr>
      </w:pPr>
    </w:p>
    <w:p w:rsidRPr="00D76E45" w:rsidR="001E754C" w:rsidP="001E754C" w:rsidRDefault="00233907" w14:paraId="68A4B1D2" w14:textId="77777777">
      <w:pPr>
        <w:widowControl w:val="0"/>
        <w:pBdr>
          <w:top w:val="nil"/>
          <w:left w:val="nil"/>
          <w:bottom w:val="nil"/>
          <w:right w:val="nil"/>
          <w:between w:val="nil"/>
        </w:pBdr>
        <w:spacing w:before="7" w:after="0" w:line="252" w:lineRule="auto"/>
        <w:rPr>
          <w:rFonts w:ascii="Calibri" w:hAnsi="Calibri" w:eastAsia="Calibri" w:cs="Calibri"/>
          <w:b/>
          <w:bCs/>
          <w:color w:val="7030A0"/>
          <w:sz w:val="28"/>
          <w:szCs w:val="28"/>
        </w:rPr>
      </w:pPr>
      <w:r w:rsidRPr="00D76E45">
        <w:rPr>
          <w:rFonts w:ascii="Calibri" w:hAnsi="Calibri" w:eastAsia="Calibri" w:cs="Calibri"/>
          <w:b/>
          <w:bCs/>
          <w:color w:val="7030A0"/>
          <w:sz w:val="28"/>
          <w:szCs w:val="28"/>
        </w:rPr>
        <w:t>Common Area Out of Bounds &amp; Hall Passes</w:t>
      </w:r>
    </w:p>
    <w:p w:rsidRPr="001E754C" w:rsidR="00233907" w:rsidP="001E754C" w:rsidRDefault="00233907" w14:paraId="45CF04F4" w14:textId="58827EF1">
      <w:pPr>
        <w:widowControl w:val="0"/>
        <w:pBdr>
          <w:top w:val="nil"/>
          <w:left w:val="nil"/>
          <w:bottom w:val="nil"/>
          <w:right w:val="nil"/>
          <w:between w:val="nil"/>
        </w:pBdr>
        <w:spacing w:before="7" w:after="0" w:line="252" w:lineRule="auto"/>
        <w:rPr>
          <w:b/>
          <w:bCs/>
          <w:color w:val="000000"/>
          <w:sz w:val="24"/>
          <w:szCs w:val="24"/>
        </w:rPr>
      </w:pPr>
      <w:r w:rsidRPr="001E754C">
        <w:rPr>
          <w:rFonts w:ascii="Calibri" w:hAnsi="Calibri" w:eastAsia="Calibri" w:cs="Calibri"/>
          <w:sz w:val="24"/>
          <w:szCs w:val="24"/>
        </w:rPr>
        <w:t xml:space="preserve">Any student not in class during their designated class time and who does not have a pass is considered out of bounds. It is all students’ responsibility to be in class. Being out of bounds </w:t>
      </w:r>
      <w:r w:rsidRPr="001E754C">
        <w:rPr>
          <w:rFonts w:ascii="Calibri" w:hAnsi="Calibri" w:eastAsia="Calibri" w:cs="Calibri"/>
          <w:sz w:val="24"/>
          <w:szCs w:val="24"/>
        </w:rPr>
        <w:lastRenderedPageBreak/>
        <w:t>may result in detention, or other consequences being assigned. If these issues continue, additional consequences may be determined by administration, including loss of passing time or escorted passing.</w:t>
      </w:r>
    </w:p>
    <w:p w:rsidRPr="001E754C" w:rsidR="00233907" w:rsidP="00233907" w:rsidRDefault="00233907" w14:paraId="10D3A9D3" w14:textId="77777777">
      <w:pPr>
        <w:widowControl w:val="0"/>
        <w:pBdr>
          <w:top w:val="nil"/>
          <w:left w:val="nil"/>
          <w:bottom w:val="nil"/>
          <w:right w:val="nil"/>
          <w:between w:val="nil"/>
        </w:pBdr>
        <w:spacing w:after="0" w:line="240" w:lineRule="auto"/>
        <w:ind w:right="144"/>
        <w:rPr>
          <w:color w:val="000000"/>
          <w:sz w:val="24"/>
          <w:szCs w:val="24"/>
        </w:rPr>
      </w:pPr>
    </w:p>
    <w:p w:rsidRPr="001E754C" w:rsidR="00233907" w:rsidP="00233907" w:rsidRDefault="00233907" w14:paraId="72B76D14" w14:textId="3258B990">
      <w:pPr>
        <w:widowControl w:val="0"/>
        <w:pBdr>
          <w:top w:val="nil"/>
          <w:left w:val="nil"/>
          <w:bottom w:val="nil"/>
          <w:right w:val="nil"/>
          <w:between w:val="nil"/>
        </w:pBdr>
        <w:spacing w:after="0" w:line="240" w:lineRule="auto"/>
        <w:ind w:right="144"/>
        <w:rPr>
          <w:color w:val="000000"/>
          <w:sz w:val="24"/>
          <w:szCs w:val="24"/>
        </w:rPr>
      </w:pPr>
      <w:r w:rsidRPr="001E754C">
        <w:rPr>
          <w:color w:val="000000"/>
          <w:sz w:val="24"/>
          <w:szCs w:val="24"/>
        </w:rPr>
        <w:t>All students in the hallway during class time must have permission from their teacher and a pass. If a student is in the hall without a pass,</w:t>
      </w:r>
      <w:r w:rsidRPr="001E754C">
        <w:rPr>
          <w:sz w:val="24"/>
          <w:szCs w:val="24"/>
        </w:rPr>
        <w:t xml:space="preserve"> they</w:t>
      </w:r>
      <w:r w:rsidRPr="001E754C">
        <w:rPr>
          <w:color w:val="000000"/>
          <w:sz w:val="24"/>
          <w:szCs w:val="24"/>
        </w:rPr>
        <w:t xml:space="preserve"> </w:t>
      </w:r>
      <w:r w:rsidRPr="001E754C">
        <w:rPr>
          <w:sz w:val="24"/>
          <w:szCs w:val="24"/>
        </w:rPr>
        <w:t>may</w:t>
      </w:r>
      <w:r w:rsidRPr="001E754C">
        <w:rPr>
          <w:color w:val="000000"/>
          <w:sz w:val="24"/>
          <w:szCs w:val="24"/>
        </w:rPr>
        <w:t xml:space="preserve"> be considered out of bounds. In an effort to engage all learners in instruction, students will not be allowed to leave the classroom for the first 10 minutes or last 10 minutes of class time, unless there are extenuating circumstances.</w:t>
      </w:r>
    </w:p>
    <w:p w:rsidRPr="00B60499" w:rsidR="00233907" w:rsidP="00233907" w:rsidRDefault="00233907" w14:paraId="01E08823" w14:textId="77777777">
      <w:pPr>
        <w:widowControl w:val="0"/>
        <w:pBdr>
          <w:top w:val="nil"/>
          <w:left w:val="nil"/>
          <w:bottom w:val="nil"/>
          <w:right w:val="nil"/>
          <w:between w:val="nil"/>
        </w:pBdr>
        <w:spacing w:after="0" w:line="240" w:lineRule="auto"/>
        <w:ind w:left="144" w:right="144"/>
        <w:rPr>
          <w:color w:val="000000"/>
        </w:rPr>
      </w:pPr>
    </w:p>
    <w:p w:rsidRPr="001E754C" w:rsidR="00233907" w:rsidP="00233907" w:rsidRDefault="00233907" w14:paraId="1DD36189" w14:textId="431B7F89">
      <w:pPr>
        <w:widowControl w:val="0"/>
        <w:pBdr>
          <w:top w:val="nil"/>
          <w:left w:val="nil"/>
          <w:bottom w:val="nil"/>
          <w:right w:val="nil"/>
          <w:between w:val="nil"/>
        </w:pBdr>
        <w:spacing w:after="0" w:line="240" w:lineRule="auto"/>
        <w:ind w:right="144"/>
        <w:rPr>
          <w:color w:val="000000"/>
          <w:sz w:val="24"/>
          <w:szCs w:val="24"/>
        </w:rPr>
      </w:pPr>
      <w:r w:rsidRPr="001E754C">
        <w:rPr>
          <w:color w:val="000000"/>
          <w:sz w:val="24"/>
          <w:szCs w:val="24"/>
        </w:rPr>
        <w:t xml:space="preserve">Any student wanting to meet with any support staff (Nurse, Success, Social worker, Counselor, etc.) or administration (Office manager, Principal, VP, SILs,) must first check in with their classroom teacher. If a student does not have a pass to go see the staff member, the teacher will email </w:t>
      </w:r>
      <w:r w:rsidR="00A514A7">
        <w:rPr>
          <w:color w:val="000000"/>
          <w:sz w:val="24"/>
          <w:szCs w:val="24"/>
        </w:rPr>
        <w:t xml:space="preserve">or call </w:t>
      </w:r>
      <w:r w:rsidRPr="001E754C">
        <w:rPr>
          <w:color w:val="000000"/>
          <w:sz w:val="24"/>
          <w:szCs w:val="24"/>
        </w:rPr>
        <w:t>the appropriate staff to check their availability, and then write the student a pass once the staff member is available.</w:t>
      </w:r>
    </w:p>
    <w:p w:rsidR="00233907" w:rsidP="00233907" w:rsidRDefault="00233907" w14:paraId="73A539B3" w14:textId="77777777">
      <w:pPr>
        <w:pStyle w:val="Heading1"/>
        <w:spacing w:before="0"/>
        <w:ind w:right="144"/>
        <w:rPr>
          <w:rFonts w:ascii="Calibri" w:hAnsi="Calibri" w:eastAsia="Calibri" w:cs="Calibri"/>
          <w:color w:val="4472C4" w:themeColor="accent1"/>
          <w:sz w:val="28"/>
          <w:szCs w:val="28"/>
        </w:rPr>
      </w:pPr>
    </w:p>
    <w:p w:rsidRPr="00B60499" w:rsidR="00233907" w:rsidP="00233907" w:rsidRDefault="00233907" w14:paraId="2D2A59BC" w14:textId="77777777">
      <w:pPr>
        <w:pStyle w:val="Heading1"/>
        <w:spacing w:before="0"/>
        <w:ind w:right="144"/>
        <w:rPr>
          <w:rFonts w:ascii="Calibri" w:hAnsi="Calibri" w:eastAsia="Calibri" w:cs="Calibri"/>
          <w:color w:val="7030A0"/>
          <w:sz w:val="22"/>
          <w:szCs w:val="22"/>
        </w:rPr>
      </w:pPr>
    </w:p>
    <w:p w:rsidRPr="00D76E45" w:rsidR="00233907" w:rsidP="00233907" w:rsidRDefault="00233907" w14:paraId="72D072B9" w14:textId="24A370C7">
      <w:pPr>
        <w:pStyle w:val="Heading1"/>
        <w:spacing w:before="0"/>
        <w:ind w:right="144"/>
        <w:rPr>
          <w:rFonts w:ascii="Calibri" w:hAnsi="Calibri" w:eastAsia="Calibri" w:cs="Calibri"/>
          <w:color w:val="7030A0"/>
          <w:sz w:val="28"/>
          <w:szCs w:val="28"/>
        </w:rPr>
      </w:pPr>
      <w:r w:rsidRPr="00D76E45">
        <w:rPr>
          <w:rFonts w:ascii="Calibri" w:hAnsi="Calibri" w:eastAsia="Calibri" w:cs="Calibri"/>
          <w:color w:val="7030A0"/>
          <w:sz w:val="28"/>
          <w:szCs w:val="28"/>
        </w:rPr>
        <w:t>General School Information</w:t>
      </w:r>
    </w:p>
    <w:p w:rsidRPr="00233907" w:rsidR="00233907" w:rsidP="00233907" w:rsidRDefault="7F5C4D10" w14:paraId="1A3A3B73" w14:textId="1507B429">
      <w:pPr>
        <w:widowControl w:val="0"/>
        <w:pBdr>
          <w:top w:val="nil"/>
          <w:left w:val="nil"/>
          <w:bottom w:val="nil"/>
          <w:right w:val="nil"/>
          <w:between w:val="nil"/>
        </w:pBdr>
        <w:spacing w:after="0" w:line="240" w:lineRule="auto"/>
        <w:ind w:right="144"/>
        <w:rPr>
          <w:sz w:val="24"/>
          <w:szCs w:val="24"/>
        </w:rPr>
      </w:pPr>
      <w:r w:rsidRPr="00B60499">
        <w:rPr>
          <w:b/>
          <w:color w:val="00B050"/>
          <w:sz w:val="24"/>
          <w:szCs w:val="24"/>
        </w:rPr>
        <w:t>Pack</w:t>
      </w:r>
      <w:r w:rsidRPr="00B60499" w:rsidR="00A514A7">
        <w:rPr>
          <w:b/>
          <w:color w:val="00B050"/>
          <w:sz w:val="24"/>
          <w:szCs w:val="24"/>
        </w:rPr>
        <w:t xml:space="preserve"> Time</w:t>
      </w:r>
      <w:r w:rsidRPr="00B60499" w:rsidR="00B60499">
        <w:rPr>
          <w:b/>
          <w:color w:val="00B050"/>
          <w:sz w:val="24"/>
          <w:szCs w:val="24"/>
        </w:rPr>
        <w:t xml:space="preserve"> P</w:t>
      </w:r>
      <w:r w:rsidRPr="00B60499" w:rsidR="00233907">
        <w:rPr>
          <w:b/>
          <w:color w:val="00B050"/>
          <w:sz w:val="24"/>
          <w:szCs w:val="24"/>
        </w:rPr>
        <w:t xml:space="preserve">urpose: </w:t>
      </w:r>
      <w:r w:rsidRPr="32961171" w:rsidR="1E9A63B8">
        <w:rPr>
          <w:b/>
          <w:bCs/>
          <w:color w:val="000000" w:themeColor="text1"/>
          <w:sz w:val="24"/>
          <w:szCs w:val="24"/>
        </w:rPr>
        <w:t>Pack</w:t>
      </w:r>
      <w:r w:rsidRPr="243E3968" w:rsidR="00A514A7">
        <w:rPr>
          <w:b/>
          <w:color w:val="000000" w:themeColor="text1"/>
          <w:sz w:val="24"/>
          <w:szCs w:val="24"/>
        </w:rPr>
        <w:t xml:space="preserve"> Time</w:t>
      </w:r>
      <w:r w:rsidRPr="243E3968" w:rsidR="00233907">
        <w:rPr>
          <w:b/>
          <w:color w:val="000000" w:themeColor="text1"/>
          <w:sz w:val="24"/>
          <w:szCs w:val="24"/>
        </w:rPr>
        <w:t xml:space="preserve"> is a safe and sacred space to build community and develop trusting relationships through goal setting and social/emotional learning</w:t>
      </w:r>
      <w:r w:rsidRPr="00233907" w:rsidR="00233907">
        <w:rPr>
          <w:b/>
          <w:sz w:val="24"/>
          <w:szCs w:val="24"/>
        </w:rPr>
        <w:t xml:space="preserve">.  </w:t>
      </w:r>
      <w:r w:rsidRPr="243E3968" w:rsidR="00233907">
        <w:rPr>
          <w:color w:val="000000" w:themeColor="text1"/>
          <w:sz w:val="24"/>
          <w:szCs w:val="24"/>
        </w:rPr>
        <w:t xml:space="preserve">The main purpose of </w:t>
      </w:r>
      <w:r w:rsidRPr="00233907" w:rsidR="00233907">
        <w:rPr>
          <w:sz w:val="24"/>
          <w:szCs w:val="24"/>
        </w:rPr>
        <w:t>a</w:t>
      </w:r>
      <w:r w:rsidRPr="243E3968" w:rsidR="00233907">
        <w:rPr>
          <w:color w:val="000000" w:themeColor="text1"/>
          <w:sz w:val="24"/>
          <w:szCs w:val="24"/>
        </w:rPr>
        <w:t xml:space="preserve">dvisory is to offer time for students and staff to build positive relationships. Each </w:t>
      </w:r>
      <w:r w:rsidRPr="00233907" w:rsidR="00233907">
        <w:rPr>
          <w:sz w:val="24"/>
          <w:szCs w:val="24"/>
        </w:rPr>
        <w:t>a</w:t>
      </w:r>
      <w:r w:rsidRPr="243E3968" w:rsidR="00233907">
        <w:rPr>
          <w:color w:val="000000" w:themeColor="text1"/>
          <w:sz w:val="24"/>
          <w:szCs w:val="24"/>
        </w:rPr>
        <w:t xml:space="preserve">dvisory will focus on building students’ social skills through group processing, individual goal setting, and self-evaluation. Topics covered include grade level goals, bullying and harassment, conflict resolution, goal setting, leadership development, peer-to-peer interventions, positive peer relationships, and student empowerment. </w:t>
      </w:r>
    </w:p>
    <w:p w:rsidRPr="00B60499" w:rsidR="00233907" w:rsidP="00233907" w:rsidRDefault="00233907" w14:paraId="47077C73" w14:textId="77777777">
      <w:pPr>
        <w:widowControl w:val="0"/>
        <w:pBdr>
          <w:top w:val="nil"/>
          <w:left w:val="nil"/>
          <w:bottom w:val="nil"/>
          <w:right w:val="nil"/>
          <w:between w:val="nil"/>
        </w:pBdr>
        <w:spacing w:after="0" w:line="240" w:lineRule="auto"/>
        <w:ind w:left="141" w:right="144"/>
      </w:pPr>
    </w:p>
    <w:p w:rsidRPr="00233907" w:rsidR="00233907" w:rsidP="00233907" w:rsidRDefault="00233907" w14:paraId="053E212C" w14:textId="02AE79DF">
      <w:pPr>
        <w:widowControl w:val="0"/>
        <w:pBdr>
          <w:top w:val="nil"/>
          <w:left w:val="nil"/>
          <w:bottom w:val="nil"/>
          <w:right w:val="nil"/>
          <w:between w:val="nil"/>
        </w:pBdr>
        <w:spacing w:after="0" w:line="240" w:lineRule="auto"/>
        <w:ind w:right="144"/>
        <w:rPr>
          <w:color w:val="000000"/>
          <w:sz w:val="24"/>
          <w:szCs w:val="24"/>
        </w:rPr>
      </w:pPr>
      <w:r w:rsidRPr="00B60499">
        <w:rPr>
          <w:b/>
          <w:color w:val="00B050"/>
          <w:sz w:val="24"/>
          <w:szCs w:val="24"/>
        </w:rPr>
        <w:t>Attendance at school functions</w:t>
      </w:r>
      <w:r w:rsidRPr="00B60499">
        <w:rPr>
          <w:color w:val="00B050"/>
          <w:sz w:val="24"/>
          <w:szCs w:val="24"/>
        </w:rPr>
        <w:t xml:space="preserve"> </w:t>
      </w:r>
      <w:r w:rsidRPr="00233907">
        <w:rPr>
          <w:color w:val="000000"/>
          <w:sz w:val="24"/>
          <w:szCs w:val="24"/>
        </w:rPr>
        <w:t>is voluntary and a privilege. All students attending must be in good standing behaviorally and academically. In addition, students must not owe any detentions or suspensions. Any student absent from school for more than ½ the day will not be allowed to attend any event that same day.</w:t>
      </w:r>
    </w:p>
    <w:p w:rsidRPr="00B60499" w:rsidR="00233907" w:rsidP="00233907" w:rsidRDefault="00233907" w14:paraId="0ABF0C7D" w14:textId="77777777">
      <w:pPr>
        <w:widowControl w:val="0"/>
        <w:pBdr>
          <w:top w:val="nil"/>
          <w:left w:val="nil"/>
          <w:bottom w:val="nil"/>
          <w:right w:val="nil"/>
          <w:between w:val="nil"/>
        </w:pBdr>
        <w:spacing w:after="0" w:line="240" w:lineRule="auto"/>
        <w:ind w:right="144"/>
        <w:rPr>
          <w:color w:val="000000"/>
        </w:rPr>
      </w:pPr>
    </w:p>
    <w:p w:rsidRPr="00233907" w:rsidR="00233907" w:rsidP="00233907" w:rsidRDefault="00233907" w14:paraId="67AA1C95" w14:textId="7C52E0B0">
      <w:pPr>
        <w:widowControl w:val="0"/>
        <w:pBdr>
          <w:top w:val="nil"/>
          <w:left w:val="nil"/>
          <w:bottom w:val="nil"/>
          <w:right w:val="nil"/>
          <w:between w:val="nil"/>
        </w:pBdr>
        <w:spacing w:after="0" w:line="240" w:lineRule="auto"/>
        <w:ind w:right="144"/>
        <w:rPr>
          <w:color w:val="000000"/>
          <w:sz w:val="24"/>
          <w:szCs w:val="24"/>
        </w:rPr>
      </w:pPr>
      <w:r w:rsidRPr="00B60499">
        <w:rPr>
          <w:b/>
          <w:color w:val="00B050"/>
          <w:sz w:val="24"/>
          <w:szCs w:val="24"/>
        </w:rPr>
        <w:t xml:space="preserve">Food </w:t>
      </w:r>
      <w:r w:rsidRPr="00233907">
        <w:rPr>
          <w:color w:val="000000"/>
          <w:sz w:val="24"/>
          <w:szCs w:val="24"/>
        </w:rPr>
        <w:t>can only be consumed in the cafeteria</w:t>
      </w:r>
      <w:r w:rsidR="00B60499">
        <w:rPr>
          <w:color w:val="000000"/>
          <w:sz w:val="24"/>
          <w:szCs w:val="24"/>
        </w:rPr>
        <w:t xml:space="preserve"> (unless eating breakfast &amp; lunch in the classrooms due to COVID protocols)</w:t>
      </w:r>
      <w:r w:rsidRPr="00233907">
        <w:rPr>
          <w:color w:val="000000"/>
          <w:sz w:val="24"/>
          <w:szCs w:val="24"/>
        </w:rPr>
        <w:t>. No food should be visible during school hours (</w:t>
      </w:r>
      <w:r w:rsidRPr="00233907">
        <w:rPr>
          <w:sz w:val="24"/>
          <w:szCs w:val="24"/>
        </w:rPr>
        <w:t>8:30</w:t>
      </w:r>
      <w:r w:rsidRPr="00233907">
        <w:rPr>
          <w:color w:val="000000"/>
          <w:sz w:val="24"/>
          <w:szCs w:val="24"/>
        </w:rPr>
        <w:t xml:space="preserve">am- </w:t>
      </w:r>
      <w:r w:rsidRPr="00233907">
        <w:rPr>
          <w:sz w:val="24"/>
          <w:szCs w:val="24"/>
        </w:rPr>
        <w:t>3</w:t>
      </w:r>
      <w:r w:rsidRPr="00233907">
        <w:rPr>
          <w:color w:val="000000"/>
          <w:sz w:val="24"/>
          <w:szCs w:val="24"/>
        </w:rPr>
        <w:t>:</w:t>
      </w:r>
      <w:r w:rsidRPr="00233907">
        <w:rPr>
          <w:sz w:val="24"/>
          <w:szCs w:val="24"/>
        </w:rPr>
        <w:t>25</w:t>
      </w:r>
      <w:r w:rsidRPr="00233907">
        <w:rPr>
          <w:color w:val="000000"/>
          <w:sz w:val="24"/>
          <w:szCs w:val="24"/>
        </w:rPr>
        <w:t>pm) unless a student is transporting to breakfast (</w:t>
      </w:r>
      <w:r w:rsidRPr="00233907">
        <w:rPr>
          <w:sz w:val="24"/>
          <w:szCs w:val="24"/>
        </w:rPr>
        <w:t>7</w:t>
      </w:r>
      <w:r w:rsidRPr="00233907">
        <w:rPr>
          <w:color w:val="000000"/>
          <w:sz w:val="24"/>
          <w:szCs w:val="24"/>
        </w:rPr>
        <w:t>:</w:t>
      </w:r>
      <w:r w:rsidRPr="00233907">
        <w:rPr>
          <w:sz w:val="24"/>
          <w:szCs w:val="24"/>
        </w:rPr>
        <w:t>45</w:t>
      </w:r>
      <w:r w:rsidRPr="00233907">
        <w:rPr>
          <w:color w:val="000000"/>
          <w:sz w:val="24"/>
          <w:szCs w:val="24"/>
        </w:rPr>
        <w:t>-</w:t>
      </w:r>
      <w:r w:rsidRPr="00233907">
        <w:rPr>
          <w:sz w:val="24"/>
          <w:szCs w:val="24"/>
        </w:rPr>
        <w:t>8</w:t>
      </w:r>
      <w:r w:rsidRPr="00233907">
        <w:rPr>
          <w:color w:val="000000"/>
          <w:sz w:val="24"/>
          <w:szCs w:val="24"/>
        </w:rPr>
        <w:t>:3</w:t>
      </w:r>
      <w:r w:rsidRPr="00233907">
        <w:rPr>
          <w:sz w:val="24"/>
          <w:szCs w:val="24"/>
        </w:rPr>
        <w:t>0</w:t>
      </w:r>
      <w:r w:rsidRPr="00233907">
        <w:rPr>
          <w:color w:val="000000"/>
          <w:sz w:val="24"/>
          <w:szCs w:val="24"/>
        </w:rPr>
        <w:t>am) or lunch (</w:t>
      </w:r>
      <w:r w:rsidRPr="00233907">
        <w:rPr>
          <w:sz w:val="24"/>
          <w:szCs w:val="24"/>
        </w:rPr>
        <w:t>10:45-</w:t>
      </w:r>
      <w:r w:rsidRPr="00233907">
        <w:rPr>
          <w:color w:val="000000"/>
          <w:sz w:val="24"/>
          <w:szCs w:val="24"/>
        </w:rPr>
        <w:t>-2pm). If food is visible, it will be confiscated and returned to the student at the end of the school day upon the student’s request. Appropriate use of gum</w:t>
      </w:r>
      <w:r w:rsidRPr="00233907">
        <w:rPr>
          <w:b/>
          <w:color w:val="000000"/>
          <w:sz w:val="24"/>
          <w:szCs w:val="24"/>
        </w:rPr>
        <w:t xml:space="preserve"> </w:t>
      </w:r>
      <w:r w:rsidRPr="00233907">
        <w:rPr>
          <w:color w:val="000000"/>
          <w:sz w:val="24"/>
          <w:szCs w:val="24"/>
        </w:rPr>
        <w:t xml:space="preserve">is expected and may be allowed per teacher discretion. Exceptions may be made for special events and occasions determined by Harding staff. Students are able to carry a </w:t>
      </w:r>
      <w:r w:rsidRPr="00233907">
        <w:rPr>
          <w:b/>
          <w:color w:val="000000"/>
          <w:sz w:val="24"/>
          <w:szCs w:val="24"/>
        </w:rPr>
        <w:t xml:space="preserve">clear water bottle </w:t>
      </w:r>
      <w:r w:rsidRPr="00233907">
        <w:rPr>
          <w:color w:val="000000"/>
          <w:sz w:val="24"/>
          <w:szCs w:val="24"/>
        </w:rPr>
        <w:t xml:space="preserve">with them to class. The container must be clear and only water is allowed to be consumed during instructional time. Only student lunches should be stored in academic lockers. No other food should be stored in school lockers. </w:t>
      </w:r>
    </w:p>
    <w:p w:rsidRPr="00B60499" w:rsidR="00233907" w:rsidP="00233907" w:rsidRDefault="00233907" w14:paraId="12BE3621" w14:textId="77777777">
      <w:pPr>
        <w:widowControl w:val="0"/>
        <w:pBdr>
          <w:top w:val="nil"/>
          <w:left w:val="nil"/>
          <w:bottom w:val="nil"/>
          <w:right w:val="nil"/>
          <w:between w:val="nil"/>
        </w:pBdr>
        <w:spacing w:after="0" w:line="240" w:lineRule="auto"/>
        <w:ind w:right="144"/>
        <w:rPr>
          <w:color w:val="000000"/>
        </w:rPr>
      </w:pPr>
    </w:p>
    <w:p w:rsidRPr="00233907" w:rsidR="00233907" w:rsidP="00233907" w:rsidRDefault="00233907" w14:paraId="128F467B" w14:textId="177C94A9">
      <w:pPr>
        <w:widowControl w:val="0"/>
        <w:pBdr>
          <w:top w:val="nil"/>
          <w:left w:val="nil"/>
          <w:bottom w:val="nil"/>
          <w:right w:val="nil"/>
          <w:between w:val="nil"/>
        </w:pBdr>
        <w:spacing w:after="0" w:line="240" w:lineRule="auto"/>
        <w:ind w:right="144"/>
        <w:rPr>
          <w:color w:val="000000"/>
          <w:sz w:val="24"/>
          <w:szCs w:val="24"/>
        </w:rPr>
      </w:pPr>
      <w:r w:rsidRPr="00B60499">
        <w:rPr>
          <w:b/>
          <w:color w:val="00B050"/>
          <w:sz w:val="24"/>
          <w:szCs w:val="24"/>
        </w:rPr>
        <w:t>Binders</w:t>
      </w:r>
      <w:r w:rsidRPr="1F4F3868">
        <w:rPr>
          <w:b/>
          <w:color w:val="000000" w:themeColor="text1"/>
          <w:sz w:val="24"/>
          <w:szCs w:val="24"/>
        </w:rPr>
        <w:t xml:space="preserve"> </w:t>
      </w:r>
      <w:r w:rsidRPr="1F4F3868">
        <w:rPr>
          <w:color w:val="000000" w:themeColor="text1"/>
          <w:sz w:val="24"/>
          <w:szCs w:val="24"/>
        </w:rPr>
        <w:t>should be carried by students every day.</w:t>
      </w:r>
      <w:r w:rsidR="00B60499">
        <w:rPr>
          <w:color w:val="000000" w:themeColor="text1"/>
          <w:sz w:val="24"/>
          <w:szCs w:val="24"/>
        </w:rPr>
        <w:t xml:space="preserve"> </w:t>
      </w:r>
      <w:r w:rsidRPr="1F4F3868">
        <w:rPr>
          <w:color w:val="000000" w:themeColor="text1"/>
          <w:sz w:val="24"/>
          <w:szCs w:val="24"/>
        </w:rPr>
        <w:t xml:space="preserve">Binders will hold </w:t>
      </w:r>
      <w:r w:rsidRPr="1F4F3868" w:rsidR="2F202445">
        <w:rPr>
          <w:color w:val="000000" w:themeColor="text1"/>
          <w:sz w:val="24"/>
          <w:szCs w:val="24"/>
        </w:rPr>
        <w:t>individual</w:t>
      </w:r>
      <w:r w:rsidRPr="1F4F3868">
        <w:rPr>
          <w:color w:val="000000" w:themeColor="text1"/>
          <w:sz w:val="24"/>
          <w:szCs w:val="24"/>
        </w:rPr>
        <w:t xml:space="preserve"> needed materials for class each day. If binders are lost, students will be charged $5 to their account for the </w:t>
      </w:r>
      <w:r w:rsidRPr="1F4F3868">
        <w:rPr>
          <w:color w:val="000000" w:themeColor="text1"/>
          <w:sz w:val="24"/>
          <w:szCs w:val="24"/>
        </w:rPr>
        <w:lastRenderedPageBreak/>
        <w:t>replacement</w:t>
      </w:r>
      <w:r w:rsidR="00B60499">
        <w:rPr>
          <w:color w:val="000000" w:themeColor="text1"/>
          <w:sz w:val="24"/>
          <w:szCs w:val="24"/>
        </w:rPr>
        <w:t xml:space="preserve"> from the school</w:t>
      </w:r>
      <w:r w:rsidRPr="1F4F3868">
        <w:rPr>
          <w:color w:val="000000" w:themeColor="text1"/>
          <w:sz w:val="24"/>
          <w:szCs w:val="24"/>
        </w:rPr>
        <w:t xml:space="preserve">. </w:t>
      </w:r>
      <w:r w:rsidRPr="1F4F3868" w:rsidR="21686596">
        <w:rPr>
          <w:color w:val="000000" w:themeColor="text1"/>
          <w:sz w:val="24"/>
          <w:szCs w:val="24"/>
        </w:rPr>
        <w:t>S</w:t>
      </w:r>
      <w:r w:rsidRPr="1F4F3868" w:rsidR="0B327125">
        <w:rPr>
          <w:color w:val="000000" w:themeColor="text1"/>
          <w:sz w:val="24"/>
          <w:szCs w:val="24"/>
        </w:rPr>
        <w:t>tudents</w:t>
      </w:r>
      <w:r w:rsidRPr="1F4F3868">
        <w:rPr>
          <w:color w:val="000000" w:themeColor="text1"/>
          <w:sz w:val="24"/>
          <w:szCs w:val="24"/>
        </w:rPr>
        <w:t xml:space="preserve"> must pay $5 for each replacement thereafter. Students will be provided with instructional materials in their binder.</w:t>
      </w:r>
      <w:r w:rsidRPr="05F8A7BF">
        <w:rPr>
          <w:color w:val="000000" w:themeColor="text1"/>
          <w:sz w:val="24"/>
          <w:szCs w:val="24"/>
        </w:rPr>
        <w:t xml:space="preserve"> </w:t>
      </w:r>
    </w:p>
    <w:p w:rsidR="00233907" w:rsidP="00233907" w:rsidRDefault="00233907" w14:paraId="7CB7EF5C" w14:textId="77777777">
      <w:pPr>
        <w:widowControl w:val="0"/>
        <w:pBdr>
          <w:top w:val="nil"/>
          <w:left w:val="nil"/>
          <w:bottom w:val="nil"/>
          <w:right w:val="nil"/>
          <w:between w:val="nil"/>
        </w:pBdr>
        <w:spacing w:after="0" w:line="240" w:lineRule="auto"/>
        <w:ind w:right="144"/>
        <w:rPr>
          <w:color w:val="000000"/>
          <w:sz w:val="24"/>
          <w:szCs w:val="24"/>
        </w:rPr>
      </w:pPr>
    </w:p>
    <w:p w:rsidRPr="00233907" w:rsidR="00233907" w:rsidP="00233907" w:rsidRDefault="00233907" w14:paraId="26CE2FC0" w14:textId="262F395A">
      <w:pPr>
        <w:widowControl w:val="0"/>
        <w:pBdr>
          <w:top w:val="nil"/>
          <w:left w:val="nil"/>
          <w:bottom w:val="nil"/>
          <w:right w:val="nil"/>
          <w:between w:val="nil"/>
        </w:pBdr>
        <w:spacing w:after="0" w:line="240" w:lineRule="auto"/>
        <w:ind w:right="144"/>
        <w:rPr>
          <w:sz w:val="24"/>
          <w:szCs w:val="24"/>
          <w:shd w:val="clear" w:color="auto" w:fill="F9CB9C"/>
        </w:rPr>
      </w:pPr>
      <w:r w:rsidRPr="00B60499">
        <w:rPr>
          <w:b/>
          <w:color w:val="00B050"/>
          <w:sz w:val="24"/>
          <w:szCs w:val="24"/>
        </w:rPr>
        <w:t xml:space="preserve">Wolf Pack </w:t>
      </w:r>
      <w:r w:rsidRPr="00233907">
        <w:rPr>
          <w:color w:val="000000"/>
          <w:sz w:val="24"/>
          <w:szCs w:val="24"/>
        </w:rPr>
        <w:t>is Harding’s student leadership group. Students in Wolf Pack have taken a pledge to model our CPR norms and to be positive leaders among their peers. Our expectation is that Wolf Pack members support building wide norms and expectations, model positive behavior, and work with staff to solve problems when they arise. Students interested in joining Wolf Pack sho</w:t>
      </w:r>
      <w:r w:rsidRPr="00233907">
        <w:rPr>
          <w:sz w:val="24"/>
          <w:szCs w:val="24"/>
        </w:rPr>
        <w:t xml:space="preserve">uld work with their advisory teacher. </w:t>
      </w:r>
    </w:p>
    <w:p w:rsidR="00233907" w:rsidP="00233907" w:rsidRDefault="00233907" w14:paraId="4F0AA3D4" w14:textId="77777777">
      <w:pPr>
        <w:widowControl w:val="0"/>
        <w:pBdr>
          <w:top w:val="nil"/>
          <w:left w:val="nil"/>
          <w:bottom w:val="nil"/>
          <w:right w:val="nil"/>
          <w:between w:val="nil"/>
        </w:pBdr>
        <w:spacing w:after="0" w:line="249" w:lineRule="auto"/>
        <w:ind w:left="141" w:right="144"/>
        <w:rPr>
          <w:shd w:val="clear" w:color="auto" w:fill="F9CB9C"/>
        </w:rPr>
      </w:pPr>
    </w:p>
    <w:p w:rsidRPr="00B60499" w:rsidR="00233907" w:rsidP="00233907" w:rsidRDefault="00233907" w14:paraId="663BD601" w14:textId="77777777">
      <w:pPr>
        <w:widowControl w:val="0"/>
        <w:pBdr>
          <w:top w:val="nil"/>
          <w:left w:val="nil"/>
          <w:bottom w:val="nil"/>
          <w:right w:val="nil"/>
          <w:between w:val="nil"/>
        </w:pBdr>
        <w:spacing w:after="0" w:line="249" w:lineRule="auto"/>
        <w:ind w:left="141" w:right="144"/>
        <w:rPr>
          <w:color w:val="7030A0"/>
          <w:sz w:val="20"/>
          <w:szCs w:val="20"/>
        </w:rPr>
      </w:pPr>
    </w:p>
    <w:p w:rsidR="5E140FF6" w:rsidP="150BC956" w:rsidRDefault="5E140FF6" w14:paraId="6CE39961" w14:textId="6D9900F7">
      <w:pPr>
        <w:pStyle w:val="Heading1"/>
        <w:spacing w:before="0"/>
        <w:ind w:right="144"/>
        <w:rPr>
          <w:rFonts w:ascii="Calibri" w:hAnsi="Calibri" w:eastAsia="Calibri" w:cs="Calibri"/>
          <w:color w:val="4472C4" w:themeColor="accent1"/>
          <w:sz w:val="28"/>
          <w:szCs w:val="28"/>
        </w:rPr>
      </w:pPr>
      <w:r w:rsidRPr="150BC956">
        <w:rPr>
          <w:rFonts w:ascii="Calibri" w:hAnsi="Calibri" w:eastAsia="Calibri" w:cs="Calibri"/>
          <w:color w:val="7030A0"/>
          <w:sz w:val="28"/>
          <w:szCs w:val="28"/>
        </w:rPr>
        <w:t>Activity Code of Conduct and Program Information</w:t>
      </w:r>
    </w:p>
    <w:p w:rsidR="6966C717" w:rsidP="150BC956" w:rsidRDefault="6966C717" w14:paraId="36862141" w14:textId="7F42BE57">
      <w:pPr>
        <w:rPr>
          <w:rFonts w:eastAsiaTheme="minorEastAsia"/>
          <w:color w:val="000000" w:themeColor="text1"/>
          <w:sz w:val="24"/>
          <w:szCs w:val="24"/>
        </w:rPr>
      </w:pPr>
      <w:r w:rsidRPr="150BC956">
        <w:rPr>
          <w:rFonts w:eastAsiaTheme="minorEastAsia"/>
          <w:b/>
          <w:bCs/>
          <w:color w:val="00B050"/>
          <w:sz w:val="24"/>
          <w:szCs w:val="24"/>
        </w:rPr>
        <w:t>Harding Athletics Philosophy:</w:t>
      </w:r>
      <w:r w:rsidRPr="150BC956">
        <w:rPr>
          <w:rFonts w:eastAsiaTheme="minorEastAsia"/>
          <w:b/>
          <w:bCs/>
          <w:color w:val="000000" w:themeColor="text1"/>
          <w:sz w:val="24"/>
          <w:szCs w:val="24"/>
        </w:rPr>
        <w:t xml:space="preserve"> </w:t>
      </w:r>
      <w:r w:rsidRPr="150BC956">
        <w:rPr>
          <w:rFonts w:eastAsiaTheme="minorEastAsia"/>
          <w:color w:val="000000" w:themeColor="text1"/>
          <w:sz w:val="24"/>
          <w:szCs w:val="24"/>
        </w:rPr>
        <w:t>At</w:t>
      </w:r>
      <w:r w:rsidRPr="150BC956">
        <w:rPr>
          <w:rFonts w:eastAsiaTheme="minorEastAsia"/>
          <w:b/>
          <w:bCs/>
          <w:color w:val="000000" w:themeColor="text1"/>
          <w:sz w:val="24"/>
          <w:szCs w:val="24"/>
        </w:rPr>
        <w:t xml:space="preserve"> </w:t>
      </w:r>
      <w:r w:rsidRPr="150BC956">
        <w:rPr>
          <w:rFonts w:eastAsiaTheme="minorEastAsia"/>
          <w:color w:val="000000" w:themeColor="text1"/>
          <w:sz w:val="24"/>
          <w:szCs w:val="24"/>
        </w:rPr>
        <w:t>Harding Middle School, we believe that interscholastic and intramural athletics supplement</w:t>
      </w:r>
      <w:r w:rsidRPr="150BC956">
        <w:rPr>
          <w:rFonts w:eastAsiaTheme="minorEastAsia"/>
          <w:b/>
          <w:bCs/>
          <w:color w:val="000000" w:themeColor="text1"/>
          <w:sz w:val="24"/>
          <w:szCs w:val="24"/>
        </w:rPr>
        <w:t xml:space="preserve"> </w:t>
      </w:r>
      <w:r w:rsidRPr="150BC956">
        <w:rPr>
          <w:rFonts w:eastAsiaTheme="minorEastAsia"/>
          <w:color w:val="000000" w:themeColor="text1"/>
          <w:sz w:val="24"/>
          <w:szCs w:val="24"/>
        </w:rPr>
        <w:t xml:space="preserve">the curricular program to become a vital part of a student’s total educational experiences. These experiences contribute to the development of learning skills and emotional patterns that enable the student to maximize their education. </w:t>
      </w:r>
      <w:r w:rsidRPr="150BC956">
        <w:rPr>
          <w:rFonts w:eastAsiaTheme="minorEastAsia"/>
          <w:b/>
          <w:bCs/>
          <w:color w:val="000000" w:themeColor="text1"/>
          <w:sz w:val="24"/>
          <w:szCs w:val="24"/>
        </w:rPr>
        <w:t xml:space="preserve">Student participation in any part of our activities program is a privilege which carries responsibilities to the school, the activity, the student body, the community, and to each student. </w:t>
      </w:r>
      <w:r w:rsidRPr="150BC956">
        <w:rPr>
          <w:rFonts w:eastAsiaTheme="minorEastAsia"/>
          <w:color w:val="000000" w:themeColor="text1"/>
          <w:sz w:val="24"/>
          <w:szCs w:val="24"/>
        </w:rPr>
        <w:t>Commitment, loyalty, comradery, discipline, citizenship and sportsmanship will be fostered through participation and experience. This participation will enable the student to develop physically, mentally, socially and emotionally.</w:t>
      </w:r>
    </w:p>
    <w:p w:rsidR="6966C717" w:rsidP="150BC956" w:rsidRDefault="6966C717" w14:paraId="6F12F3B1" w14:textId="43415DC1">
      <w:pPr>
        <w:rPr>
          <w:rFonts w:eastAsiaTheme="minorEastAsia"/>
          <w:color w:val="000000" w:themeColor="text1"/>
          <w:sz w:val="24"/>
          <w:szCs w:val="24"/>
          <w:lang w:val="fr"/>
        </w:rPr>
      </w:pPr>
      <w:r w:rsidRPr="150BC956">
        <w:rPr>
          <w:rFonts w:eastAsiaTheme="minorEastAsia"/>
          <w:b/>
          <w:bCs/>
          <w:color w:val="00B050"/>
          <w:sz w:val="24"/>
          <w:szCs w:val="24"/>
          <w:lang w:val="nl"/>
        </w:rPr>
        <w:t>Program Goals</w:t>
      </w:r>
      <w:r w:rsidRPr="150BC956" w:rsidR="69DF1449">
        <w:rPr>
          <w:rFonts w:eastAsiaTheme="minorEastAsia"/>
          <w:b/>
          <w:bCs/>
          <w:color w:val="00B050"/>
          <w:sz w:val="24"/>
          <w:szCs w:val="24"/>
          <w:lang w:val="nl"/>
        </w:rPr>
        <w:t>:</w:t>
      </w:r>
      <w:r w:rsidRPr="150BC956">
        <w:rPr>
          <w:rFonts w:eastAsiaTheme="minorEastAsia"/>
          <w:b/>
          <w:bCs/>
          <w:color w:val="000000" w:themeColor="text1"/>
          <w:sz w:val="24"/>
          <w:szCs w:val="24"/>
          <w:lang w:val="nl"/>
        </w:rPr>
        <w:t xml:space="preserve"> </w:t>
      </w:r>
      <w:r w:rsidRPr="150BC956">
        <w:rPr>
          <w:rFonts w:eastAsiaTheme="minorEastAsia"/>
          <w:color w:val="000000" w:themeColor="text1"/>
          <w:sz w:val="24"/>
          <w:szCs w:val="24"/>
        </w:rPr>
        <w:t>The ultimate goals of the athletic program are to</w:t>
      </w:r>
      <w:r w:rsidRPr="150BC956">
        <w:rPr>
          <w:rFonts w:eastAsiaTheme="minorEastAsia"/>
          <w:b/>
          <w:bCs/>
          <w:color w:val="000000" w:themeColor="text1"/>
          <w:sz w:val="24"/>
          <w:szCs w:val="24"/>
        </w:rPr>
        <w:t xml:space="preserve"> </w:t>
      </w:r>
      <w:r w:rsidRPr="150BC956">
        <w:rPr>
          <w:rFonts w:eastAsiaTheme="minorEastAsia"/>
          <w:color w:val="000000" w:themeColor="text1"/>
          <w:sz w:val="24"/>
          <w:szCs w:val="24"/>
        </w:rPr>
        <w:t>realize the value of a team and individual skill development without overemphasizing the concept of winning; and to</w:t>
      </w:r>
      <w:r w:rsidRPr="150BC956">
        <w:rPr>
          <w:rFonts w:eastAsiaTheme="minorEastAsia"/>
          <w:b/>
          <w:bCs/>
          <w:color w:val="000000" w:themeColor="text1"/>
          <w:sz w:val="24"/>
          <w:szCs w:val="24"/>
        </w:rPr>
        <w:t xml:space="preserve"> </w:t>
      </w:r>
      <w:r w:rsidRPr="150BC956">
        <w:rPr>
          <w:rFonts w:eastAsiaTheme="minorEastAsia"/>
          <w:color w:val="000000" w:themeColor="text1"/>
          <w:sz w:val="24"/>
          <w:szCs w:val="24"/>
        </w:rPr>
        <w:t>develop and improve positive citizenship traits among the program’</w:t>
      </w:r>
      <w:r w:rsidRPr="150BC956">
        <w:rPr>
          <w:rFonts w:eastAsiaTheme="minorEastAsia"/>
          <w:color w:val="000000" w:themeColor="text1"/>
          <w:sz w:val="24"/>
          <w:szCs w:val="24"/>
          <w:lang w:val="fr"/>
        </w:rPr>
        <w:t>s participants.</w:t>
      </w:r>
    </w:p>
    <w:p w:rsidR="6966C717" w:rsidP="150BC956" w:rsidRDefault="6966C717" w14:paraId="5E7CC985" w14:textId="4B9BF89F">
      <w:pPr>
        <w:spacing w:line="257" w:lineRule="auto"/>
        <w:rPr>
          <w:rFonts w:eastAsiaTheme="minorEastAsia"/>
          <w:b/>
          <w:bCs/>
          <w:color w:val="00B050"/>
          <w:sz w:val="24"/>
          <w:szCs w:val="24"/>
        </w:rPr>
      </w:pPr>
      <w:r w:rsidRPr="150BC956">
        <w:rPr>
          <w:rFonts w:eastAsiaTheme="minorEastAsia"/>
          <w:b/>
          <w:bCs/>
          <w:color w:val="00B050"/>
          <w:sz w:val="24"/>
          <w:szCs w:val="24"/>
          <w:u w:val="single"/>
        </w:rPr>
        <w:t xml:space="preserve"> </w:t>
      </w:r>
      <w:r w:rsidRPr="150BC956">
        <w:rPr>
          <w:rFonts w:eastAsiaTheme="minorEastAsia"/>
          <w:b/>
          <w:bCs/>
          <w:color w:val="00B050"/>
          <w:sz w:val="24"/>
          <w:szCs w:val="24"/>
        </w:rPr>
        <w:t>Requirements to Participate</w:t>
      </w:r>
      <w:r w:rsidRPr="150BC956" w:rsidR="7F53C4D2">
        <w:rPr>
          <w:rFonts w:eastAsiaTheme="minorEastAsia"/>
          <w:b/>
          <w:bCs/>
          <w:color w:val="00B050"/>
          <w:sz w:val="24"/>
          <w:szCs w:val="24"/>
        </w:rPr>
        <w:t>:</w:t>
      </w:r>
    </w:p>
    <w:p w:rsidR="6966C717" w:rsidP="150BC956" w:rsidRDefault="6966C717" w14:paraId="24508F0D" w14:textId="27ABA0AE">
      <w:pPr>
        <w:pStyle w:val="ListParagraph"/>
        <w:numPr>
          <w:ilvl w:val="0"/>
          <w:numId w:val="11"/>
        </w:numPr>
        <w:rPr>
          <w:rFonts w:eastAsiaTheme="minorEastAsia"/>
          <w:sz w:val="24"/>
          <w:szCs w:val="24"/>
        </w:rPr>
      </w:pPr>
      <w:r w:rsidRPr="150BC956">
        <w:rPr>
          <w:rFonts w:eastAsiaTheme="minorEastAsia"/>
          <w:sz w:val="24"/>
          <w:szCs w:val="24"/>
        </w:rPr>
        <w:t xml:space="preserve">Students must have a current sports physical performed by a doctor on file with the school nurse.   </w:t>
      </w:r>
      <w:r w:rsidRPr="150BC956">
        <w:rPr>
          <w:rFonts w:eastAsiaTheme="minorEastAsia"/>
          <w:sz w:val="24"/>
          <w:szCs w:val="24"/>
          <w:u w:val="single"/>
        </w:rPr>
        <w:t xml:space="preserve">Students will not be able to participate in practice until the nurse has a physical on file. </w:t>
      </w:r>
    </w:p>
    <w:p w:rsidR="6966C717" w:rsidP="4F50279C" w:rsidRDefault="6966C717" w14:paraId="25CB9AFF" w14:textId="6F50E96E">
      <w:pPr>
        <w:pStyle w:val="ListParagraph"/>
        <w:numPr>
          <w:ilvl w:val="0"/>
          <w:numId w:val="11"/>
        </w:numPr>
        <w:rPr>
          <w:rFonts w:eastAsia="" w:eastAsiaTheme="minorEastAsia"/>
          <w:sz w:val="24"/>
          <w:szCs w:val="24"/>
        </w:rPr>
      </w:pPr>
      <w:r w:rsidRPr="4F50279C" w:rsidR="6966C717">
        <w:rPr>
          <w:rFonts w:eastAsia="" w:eastAsiaTheme="minorEastAsia"/>
          <w:sz w:val="24"/>
          <w:szCs w:val="24"/>
        </w:rPr>
        <w:t>DMPS Athletic Registration Form (Complete during school registration or using separate form)</w:t>
      </w:r>
      <w:r w:rsidRPr="4F50279C" w:rsidR="0DEA70B6">
        <w:rPr>
          <w:rFonts w:eastAsia="" w:eastAsiaTheme="minorEastAsia"/>
          <w:sz w:val="24"/>
          <w:szCs w:val="24"/>
        </w:rPr>
        <w:t xml:space="preserve"> Link </w:t>
      </w:r>
      <w:hyperlink r:id="R4004acca299f49bd">
        <w:r w:rsidRPr="4F50279C" w:rsidR="0DEA70B6">
          <w:rPr>
            <w:rStyle w:val="Hyperlink"/>
            <w:rFonts w:eastAsia="" w:eastAsiaTheme="minorEastAsia"/>
            <w:sz w:val="24"/>
            <w:szCs w:val="24"/>
          </w:rPr>
          <w:t>Here</w:t>
        </w:r>
      </w:hyperlink>
    </w:p>
    <w:p w:rsidR="6966C717" w:rsidP="150BC956" w:rsidRDefault="6966C717" w14:paraId="41DB6F63" w14:textId="58273AEF">
      <w:pPr>
        <w:pStyle w:val="ListParagraph"/>
        <w:numPr>
          <w:ilvl w:val="0"/>
          <w:numId w:val="11"/>
        </w:numPr>
        <w:rPr>
          <w:rFonts w:eastAsiaTheme="minorEastAsia"/>
          <w:sz w:val="24"/>
          <w:szCs w:val="24"/>
        </w:rPr>
      </w:pPr>
      <w:r w:rsidRPr="150BC956">
        <w:rPr>
          <w:rFonts w:eastAsiaTheme="minorEastAsia"/>
          <w:sz w:val="24"/>
          <w:szCs w:val="24"/>
        </w:rPr>
        <w:t>Student Expectations / Player Contract (bottom of this form)</w:t>
      </w:r>
    </w:p>
    <w:p w:rsidR="6966C717" w:rsidP="4F50279C" w:rsidRDefault="6966C717" w14:paraId="7C785CBD" w14:textId="0E6D24DE">
      <w:pPr>
        <w:pStyle w:val="ListParagraph"/>
        <w:numPr>
          <w:ilvl w:val="0"/>
          <w:numId w:val="11"/>
        </w:numPr>
        <w:rPr>
          <w:rFonts w:eastAsia="" w:eastAsiaTheme="minorEastAsia"/>
          <w:sz w:val="24"/>
          <w:szCs w:val="24"/>
        </w:rPr>
      </w:pPr>
      <w:r w:rsidRPr="4F50279C" w:rsidR="6966C717">
        <w:rPr>
          <w:rFonts w:eastAsia="" w:eastAsiaTheme="minorEastAsia"/>
          <w:sz w:val="24"/>
          <w:szCs w:val="24"/>
        </w:rPr>
        <w:t xml:space="preserve">District activity fee paid </w:t>
      </w:r>
      <w:r w:rsidRPr="4F50279C" w:rsidR="1797AFDA">
        <w:rPr>
          <w:rFonts w:eastAsia="" w:eastAsiaTheme="minorEastAsia"/>
          <w:sz w:val="24"/>
          <w:szCs w:val="24"/>
        </w:rPr>
        <w:t xml:space="preserve">$15 per sport with max of $45 per student.  NO student will be turned away due to inability to pay.  </w:t>
      </w:r>
    </w:p>
    <w:p w:rsidR="6966C717" w:rsidP="150BC956" w:rsidRDefault="6966C717" w14:paraId="790C9074" w14:textId="73669CE7">
      <w:pPr>
        <w:spacing w:line="257" w:lineRule="auto"/>
        <w:rPr>
          <w:rFonts w:eastAsiaTheme="minorEastAsia"/>
          <w:b/>
          <w:bCs/>
          <w:color w:val="00B050"/>
          <w:sz w:val="24"/>
          <w:szCs w:val="24"/>
        </w:rPr>
      </w:pPr>
      <w:r w:rsidRPr="150BC956">
        <w:rPr>
          <w:rFonts w:eastAsiaTheme="minorEastAsia"/>
          <w:b/>
          <w:bCs/>
          <w:color w:val="00B050"/>
          <w:sz w:val="24"/>
          <w:szCs w:val="24"/>
        </w:rPr>
        <w:t>Season Timeline</w:t>
      </w:r>
      <w:r w:rsidRPr="150BC956" w:rsidR="5C2CA143">
        <w:rPr>
          <w:rFonts w:eastAsiaTheme="minorEastAsia"/>
          <w:b/>
          <w:bCs/>
          <w:color w:val="00B050"/>
          <w:sz w:val="24"/>
          <w:szCs w:val="24"/>
        </w:rPr>
        <w:t>:</w:t>
      </w:r>
    </w:p>
    <w:p w:rsidR="6966C717" w:rsidP="150BC956" w:rsidRDefault="6966C717" w14:paraId="1AE660C7" w14:textId="6110535F">
      <w:pPr>
        <w:pStyle w:val="ListParagraph"/>
        <w:numPr>
          <w:ilvl w:val="0"/>
          <w:numId w:val="11"/>
        </w:numPr>
        <w:rPr>
          <w:rFonts w:eastAsiaTheme="minorEastAsia"/>
          <w:sz w:val="24"/>
          <w:szCs w:val="24"/>
        </w:rPr>
      </w:pPr>
      <w:r w:rsidRPr="150BC956">
        <w:rPr>
          <w:rFonts w:eastAsiaTheme="minorEastAsia"/>
          <w:sz w:val="24"/>
          <w:szCs w:val="24"/>
        </w:rPr>
        <w:t>Athletic practices will be held Monday-Friday after school; Activities will be scheduled by each individual sponsor</w:t>
      </w:r>
    </w:p>
    <w:p w:rsidR="6966C717" w:rsidP="150BC956" w:rsidRDefault="6966C717" w14:paraId="4E370371" w14:textId="500ED5FD">
      <w:pPr>
        <w:pStyle w:val="ListParagraph"/>
        <w:numPr>
          <w:ilvl w:val="0"/>
          <w:numId w:val="11"/>
        </w:numPr>
        <w:rPr>
          <w:rFonts w:eastAsiaTheme="minorEastAsia"/>
          <w:sz w:val="24"/>
          <w:szCs w:val="24"/>
        </w:rPr>
      </w:pPr>
      <w:r w:rsidRPr="150BC956">
        <w:rPr>
          <w:rFonts w:eastAsiaTheme="minorEastAsia"/>
          <w:sz w:val="24"/>
          <w:szCs w:val="24"/>
        </w:rPr>
        <w:t>Coaches and sponsors will determine start and end time for practices/meetings</w:t>
      </w:r>
    </w:p>
    <w:p w:rsidR="6966C717" w:rsidP="150BC956" w:rsidRDefault="6966C717" w14:paraId="3CC00C21" w14:textId="5BF41685">
      <w:pPr>
        <w:pStyle w:val="ListParagraph"/>
        <w:numPr>
          <w:ilvl w:val="0"/>
          <w:numId w:val="11"/>
        </w:numPr>
        <w:rPr>
          <w:rFonts w:eastAsiaTheme="minorEastAsia"/>
          <w:sz w:val="24"/>
          <w:szCs w:val="24"/>
        </w:rPr>
      </w:pPr>
      <w:r w:rsidRPr="150BC956">
        <w:rPr>
          <w:rFonts w:eastAsiaTheme="minorEastAsia"/>
          <w:sz w:val="24"/>
          <w:szCs w:val="24"/>
        </w:rPr>
        <w:t>A complete game/practice schedule, coaches’ contact information, and general guidelines will be handed out at pre-season parent meeting and/or the first practice</w:t>
      </w:r>
    </w:p>
    <w:p w:rsidR="00EA57AA" w:rsidP="150BC956" w:rsidRDefault="00EA57AA" w14:paraId="3A9EBDA0" w14:textId="77777777">
      <w:pPr>
        <w:spacing w:line="257" w:lineRule="auto"/>
        <w:rPr>
          <w:rFonts w:eastAsiaTheme="minorEastAsia"/>
          <w:b/>
          <w:bCs/>
          <w:color w:val="00B050"/>
          <w:sz w:val="24"/>
          <w:szCs w:val="24"/>
        </w:rPr>
      </w:pPr>
    </w:p>
    <w:p w:rsidR="6966C717" w:rsidP="150BC956" w:rsidRDefault="6966C717" w14:paraId="367094A6" w14:textId="5F82DE80">
      <w:pPr>
        <w:spacing w:line="257" w:lineRule="auto"/>
        <w:rPr>
          <w:rFonts w:eastAsiaTheme="minorEastAsia"/>
          <w:b/>
          <w:bCs/>
          <w:color w:val="00B050"/>
          <w:sz w:val="24"/>
          <w:szCs w:val="24"/>
        </w:rPr>
      </w:pPr>
      <w:r w:rsidRPr="150BC956">
        <w:rPr>
          <w:rFonts w:eastAsiaTheme="minorEastAsia"/>
          <w:b/>
          <w:bCs/>
          <w:color w:val="00B050"/>
          <w:sz w:val="24"/>
          <w:szCs w:val="24"/>
        </w:rPr>
        <w:lastRenderedPageBreak/>
        <w:t>Student Expectations / Player Contract</w:t>
      </w:r>
      <w:r w:rsidRPr="150BC956" w:rsidR="28631A42">
        <w:rPr>
          <w:rFonts w:eastAsiaTheme="minorEastAsia"/>
          <w:b/>
          <w:bCs/>
          <w:color w:val="00B050"/>
          <w:sz w:val="24"/>
          <w:szCs w:val="24"/>
        </w:rPr>
        <w:t>:</w:t>
      </w:r>
    </w:p>
    <w:p w:rsidR="6966C717" w:rsidP="150BC956" w:rsidRDefault="6966C717" w14:paraId="25E3A9F5" w14:textId="22A8B1B6">
      <w:pPr>
        <w:pStyle w:val="ListParagraph"/>
        <w:numPr>
          <w:ilvl w:val="0"/>
          <w:numId w:val="10"/>
        </w:numPr>
        <w:rPr>
          <w:rFonts w:eastAsiaTheme="minorEastAsia"/>
          <w:b/>
          <w:bCs/>
          <w:sz w:val="24"/>
          <w:szCs w:val="24"/>
        </w:rPr>
      </w:pPr>
      <w:r w:rsidRPr="150BC956">
        <w:rPr>
          <w:rFonts w:eastAsiaTheme="minorEastAsia"/>
          <w:b/>
          <w:bCs/>
          <w:sz w:val="24"/>
          <w:szCs w:val="24"/>
        </w:rPr>
        <w:t>Attendance</w:t>
      </w:r>
    </w:p>
    <w:p w:rsidR="6966C717" w:rsidP="150BC956" w:rsidRDefault="6966C717" w14:paraId="07CF8B50" w14:textId="4AA83C1A">
      <w:pPr>
        <w:pStyle w:val="ListParagraph"/>
        <w:numPr>
          <w:ilvl w:val="1"/>
          <w:numId w:val="9"/>
        </w:numPr>
        <w:rPr>
          <w:rFonts w:eastAsiaTheme="minorEastAsia"/>
          <w:sz w:val="24"/>
          <w:szCs w:val="24"/>
        </w:rPr>
      </w:pPr>
      <w:r w:rsidRPr="150BC956">
        <w:rPr>
          <w:rFonts w:eastAsiaTheme="minorEastAsia"/>
          <w:sz w:val="24"/>
          <w:szCs w:val="24"/>
        </w:rPr>
        <w:t xml:space="preserve">Unexcused absences may affect participation time (includes </w:t>
      </w:r>
      <w:proofErr w:type="spellStart"/>
      <w:r w:rsidRPr="150BC956">
        <w:rPr>
          <w:rFonts w:eastAsiaTheme="minorEastAsia"/>
          <w:sz w:val="24"/>
          <w:szCs w:val="24"/>
        </w:rPr>
        <w:t>tardies</w:t>
      </w:r>
      <w:proofErr w:type="spellEnd"/>
      <w:r w:rsidRPr="150BC956">
        <w:rPr>
          <w:rFonts w:eastAsiaTheme="minorEastAsia"/>
          <w:sz w:val="24"/>
          <w:szCs w:val="24"/>
        </w:rPr>
        <w:t xml:space="preserve"> and/or truancy)</w:t>
      </w:r>
    </w:p>
    <w:p w:rsidR="6966C717" w:rsidP="150BC956" w:rsidRDefault="6966C717" w14:paraId="5D820455" w14:textId="1E22A38C">
      <w:pPr>
        <w:pStyle w:val="ListParagraph"/>
        <w:numPr>
          <w:ilvl w:val="1"/>
          <w:numId w:val="9"/>
        </w:numPr>
        <w:rPr>
          <w:rFonts w:eastAsiaTheme="minorEastAsia"/>
          <w:sz w:val="24"/>
          <w:szCs w:val="24"/>
        </w:rPr>
      </w:pPr>
      <w:r w:rsidRPr="150BC956">
        <w:rPr>
          <w:rFonts w:eastAsiaTheme="minorEastAsia"/>
          <w:sz w:val="24"/>
          <w:szCs w:val="24"/>
        </w:rPr>
        <w:t>Examples of excused absences are doctor appointments, absent from school, working with a teacher per their request.  (Must provide a note from doctor or teacher upon return.)</w:t>
      </w:r>
    </w:p>
    <w:p w:rsidR="6966C717" w:rsidP="150BC956" w:rsidRDefault="6966C717" w14:paraId="725904FD" w14:textId="47DBBEFF">
      <w:pPr>
        <w:pStyle w:val="ListParagraph"/>
        <w:numPr>
          <w:ilvl w:val="1"/>
          <w:numId w:val="9"/>
        </w:numPr>
        <w:rPr>
          <w:rFonts w:eastAsiaTheme="minorEastAsia"/>
          <w:sz w:val="24"/>
          <w:szCs w:val="24"/>
        </w:rPr>
      </w:pPr>
      <w:r w:rsidRPr="150BC956">
        <w:rPr>
          <w:rFonts w:eastAsiaTheme="minorEastAsia"/>
          <w:sz w:val="24"/>
          <w:szCs w:val="24"/>
        </w:rPr>
        <w:t>Students must be present at school for at least half the day in order to participate in that day’s contest, event, practice, or meeting.</w:t>
      </w:r>
    </w:p>
    <w:p w:rsidR="6966C717" w:rsidP="150BC956" w:rsidRDefault="6966C717" w14:paraId="2980E994" w14:textId="5DE3D71C">
      <w:pPr>
        <w:pStyle w:val="ListParagraph"/>
        <w:numPr>
          <w:ilvl w:val="0"/>
          <w:numId w:val="8"/>
        </w:numPr>
        <w:rPr>
          <w:rFonts w:eastAsiaTheme="minorEastAsia"/>
          <w:b/>
          <w:bCs/>
          <w:sz w:val="24"/>
          <w:szCs w:val="24"/>
        </w:rPr>
      </w:pPr>
      <w:r w:rsidRPr="150BC956">
        <w:rPr>
          <w:rFonts w:eastAsiaTheme="minorEastAsia"/>
          <w:b/>
          <w:bCs/>
          <w:sz w:val="24"/>
          <w:szCs w:val="24"/>
        </w:rPr>
        <w:t>Academics</w:t>
      </w:r>
    </w:p>
    <w:p w:rsidR="6966C717" w:rsidP="150BC956" w:rsidRDefault="6966C717" w14:paraId="3AB0B57E" w14:textId="2FDA8FC8">
      <w:pPr>
        <w:pStyle w:val="ListParagraph"/>
        <w:numPr>
          <w:ilvl w:val="1"/>
          <w:numId w:val="7"/>
        </w:numPr>
        <w:rPr>
          <w:rFonts w:eastAsiaTheme="minorEastAsia"/>
          <w:sz w:val="24"/>
          <w:szCs w:val="24"/>
        </w:rPr>
      </w:pPr>
      <w:r w:rsidRPr="150BC956">
        <w:rPr>
          <w:rFonts w:eastAsiaTheme="minorEastAsia"/>
          <w:sz w:val="24"/>
          <w:szCs w:val="24"/>
        </w:rPr>
        <w:t xml:space="preserve">Students who are not meeting academic expectations, which includes missing assignments and failing grades, are expected to make up time/work after school which may result in missed practice/meeting time and/or missed participation time. School staff will work with coaches/sponsors to create a plan that is in the best interest of the student. </w:t>
      </w:r>
    </w:p>
    <w:p w:rsidR="6966C717" w:rsidP="150BC956" w:rsidRDefault="6966C717" w14:paraId="502E7378" w14:textId="606D4C87">
      <w:pPr>
        <w:pStyle w:val="ListParagraph"/>
        <w:numPr>
          <w:ilvl w:val="0"/>
          <w:numId w:val="6"/>
        </w:numPr>
        <w:rPr>
          <w:rFonts w:eastAsiaTheme="minorEastAsia"/>
          <w:b/>
          <w:bCs/>
          <w:sz w:val="24"/>
          <w:szCs w:val="24"/>
        </w:rPr>
      </w:pPr>
      <w:r w:rsidRPr="150BC956">
        <w:rPr>
          <w:rFonts w:eastAsiaTheme="minorEastAsia"/>
          <w:b/>
          <w:bCs/>
          <w:sz w:val="24"/>
          <w:szCs w:val="24"/>
        </w:rPr>
        <w:t>Behavior</w:t>
      </w:r>
    </w:p>
    <w:p w:rsidR="6966C717" w:rsidP="150BC956" w:rsidRDefault="6966C717" w14:paraId="75E1FDB2" w14:textId="238E3BAF">
      <w:pPr>
        <w:pStyle w:val="ListParagraph"/>
        <w:numPr>
          <w:ilvl w:val="1"/>
          <w:numId w:val="5"/>
        </w:numPr>
        <w:rPr>
          <w:rFonts w:eastAsiaTheme="minorEastAsia"/>
          <w:sz w:val="24"/>
          <w:szCs w:val="24"/>
        </w:rPr>
      </w:pPr>
      <w:r w:rsidRPr="150BC956">
        <w:rPr>
          <w:rFonts w:eastAsiaTheme="minorEastAsia"/>
          <w:sz w:val="24"/>
          <w:szCs w:val="24"/>
        </w:rPr>
        <w:t xml:space="preserve">Level 2 or higher referral may result in missed participation time </w:t>
      </w:r>
    </w:p>
    <w:p w:rsidR="6966C717" w:rsidP="150BC956" w:rsidRDefault="6966C717" w14:paraId="18A288E1" w14:textId="7C7115BD">
      <w:pPr>
        <w:pStyle w:val="ListParagraph"/>
        <w:numPr>
          <w:ilvl w:val="1"/>
          <w:numId w:val="9"/>
        </w:numPr>
        <w:rPr>
          <w:rFonts w:eastAsiaTheme="minorEastAsia"/>
          <w:sz w:val="24"/>
          <w:szCs w:val="24"/>
        </w:rPr>
      </w:pPr>
      <w:r w:rsidRPr="150BC956">
        <w:rPr>
          <w:rFonts w:eastAsiaTheme="minorEastAsia"/>
          <w:sz w:val="24"/>
          <w:szCs w:val="24"/>
        </w:rPr>
        <w:t>Suspension from school will result in student being suspended from at least 1 event/game</w:t>
      </w:r>
    </w:p>
    <w:p w:rsidR="6966C717" w:rsidP="150BC956" w:rsidRDefault="6966C717" w14:paraId="778224E5" w14:textId="38313373">
      <w:pPr>
        <w:pStyle w:val="ListParagraph"/>
        <w:numPr>
          <w:ilvl w:val="1"/>
          <w:numId w:val="9"/>
        </w:numPr>
        <w:rPr>
          <w:rFonts w:eastAsiaTheme="minorEastAsia"/>
          <w:sz w:val="24"/>
          <w:szCs w:val="24"/>
        </w:rPr>
      </w:pPr>
      <w:r w:rsidRPr="150BC956">
        <w:rPr>
          <w:rFonts w:eastAsiaTheme="minorEastAsia"/>
          <w:sz w:val="24"/>
          <w:szCs w:val="24"/>
        </w:rPr>
        <w:t xml:space="preserve">Students serving game suspension </w:t>
      </w:r>
      <w:r w:rsidRPr="150BC956">
        <w:rPr>
          <w:rFonts w:eastAsiaTheme="minorEastAsia"/>
          <w:sz w:val="24"/>
          <w:szCs w:val="24"/>
          <w:u w:val="single"/>
        </w:rPr>
        <w:t>will not</w:t>
      </w:r>
      <w:r w:rsidRPr="150BC956">
        <w:rPr>
          <w:rFonts w:eastAsiaTheme="minorEastAsia"/>
          <w:sz w:val="24"/>
          <w:szCs w:val="24"/>
        </w:rPr>
        <w:t xml:space="preserve"> travel to the away games with the team</w:t>
      </w:r>
    </w:p>
    <w:p w:rsidR="6966C717" w:rsidP="150BC956" w:rsidRDefault="6966C717" w14:paraId="23114BC7" w14:textId="6691AA90">
      <w:pPr>
        <w:pStyle w:val="ListParagraph"/>
        <w:numPr>
          <w:ilvl w:val="0"/>
          <w:numId w:val="4"/>
        </w:numPr>
        <w:rPr>
          <w:rFonts w:eastAsiaTheme="minorEastAsia"/>
          <w:b/>
          <w:bCs/>
          <w:sz w:val="24"/>
          <w:szCs w:val="24"/>
        </w:rPr>
      </w:pPr>
      <w:r w:rsidRPr="150BC956">
        <w:rPr>
          <w:rFonts w:eastAsiaTheme="minorEastAsia"/>
          <w:b/>
          <w:bCs/>
          <w:sz w:val="24"/>
          <w:szCs w:val="24"/>
        </w:rPr>
        <w:t>Transportation</w:t>
      </w:r>
    </w:p>
    <w:p w:rsidR="6966C717" w:rsidP="150BC956" w:rsidRDefault="6966C717" w14:paraId="45FCE453" w14:textId="09FD127F">
      <w:pPr>
        <w:pStyle w:val="ListParagraph"/>
        <w:numPr>
          <w:ilvl w:val="1"/>
          <w:numId w:val="3"/>
        </w:numPr>
        <w:rPr>
          <w:rFonts w:eastAsiaTheme="minorEastAsia"/>
          <w:sz w:val="24"/>
          <w:szCs w:val="24"/>
        </w:rPr>
      </w:pPr>
      <w:r w:rsidRPr="150BC956">
        <w:rPr>
          <w:rFonts w:eastAsiaTheme="minorEastAsia"/>
          <w:sz w:val="24"/>
          <w:szCs w:val="24"/>
        </w:rPr>
        <w:t xml:space="preserve">It is the expectation that every student has made arrangements for transportation immediately following practices, meetings, events, or games in advance.  Students should wait in designated areas. Please make every effort to pick up your student within 15 minutes after the event is scheduled to be over.  </w:t>
      </w:r>
    </w:p>
    <w:p w:rsidR="6966C717" w:rsidP="150BC956" w:rsidRDefault="6966C717" w14:paraId="32F0ABF4" w14:textId="4F4DD237">
      <w:pPr>
        <w:pStyle w:val="ListParagraph"/>
        <w:numPr>
          <w:ilvl w:val="1"/>
          <w:numId w:val="9"/>
        </w:numPr>
        <w:rPr>
          <w:rFonts w:eastAsiaTheme="minorEastAsia"/>
          <w:sz w:val="24"/>
          <w:szCs w:val="24"/>
        </w:rPr>
      </w:pPr>
      <w:r w:rsidRPr="150BC956">
        <w:rPr>
          <w:rFonts w:eastAsiaTheme="minorEastAsia"/>
          <w:sz w:val="24"/>
          <w:szCs w:val="24"/>
        </w:rPr>
        <w:t xml:space="preserve">After away games, </w:t>
      </w:r>
      <w:r w:rsidRPr="150BC956">
        <w:rPr>
          <w:rFonts w:eastAsiaTheme="minorEastAsia"/>
          <w:sz w:val="24"/>
          <w:szCs w:val="24"/>
          <w:u w:val="single"/>
        </w:rPr>
        <w:t>players may only ride home with their parent/guardian</w:t>
      </w:r>
      <w:r w:rsidRPr="150BC956">
        <w:rPr>
          <w:rFonts w:eastAsiaTheme="minorEastAsia"/>
          <w:sz w:val="24"/>
          <w:szCs w:val="24"/>
        </w:rPr>
        <w:t xml:space="preserve">.  Players riding home with their parent/guardian must sign out with the coach prior to leaving.  All other players will ride the bus back to school.  </w:t>
      </w:r>
    </w:p>
    <w:p w:rsidR="6966C717" w:rsidP="150BC956" w:rsidRDefault="6966C717" w14:paraId="004A1370" w14:textId="19530667">
      <w:pPr>
        <w:pStyle w:val="ListParagraph"/>
        <w:numPr>
          <w:ilvl w:val="0"/>
          <w:numId w:val="2"/>
        </w:numPr>
        <w:rPr>
          <w:rFonts w:eastAsiaTheme="minorEastAsia"/>
          <w:b/>
          <w:bCs/>
          <w:sz w:val="24"/>
          <w:szCs w:val="24"/>
        </w:rPr>
      </w:pPr>
      <w:r w:rsidRPr="150BC956">
        <w:rPr>
          <w:rFonts w:eastAsiaTheme="minorEastAsia"/>
          <w:b/>
          <w:bCs/>
          <w:sz w:val="24"/>
          <w:szCs w:val="24"/>
        </w:rPr>
        <w:t>Sportsmanship</w:t>
      </w:r>
    </w:p>
    <w:p w:rsidR="6966C717" w:rsidP="150BC956" w:rsidRDefault="6966C717" w14:paraId="64233BC2" w14:textId="3B5CE75A">
      <w:pPr>
        <w:pStyle w:val="ListParagraph"/>
        <w:numPr>
          <w:ilvl w:val="1"/>
          <w:numId w:val="1"/>
        </w:numPr>
        <w:rPr>
          <w:rFonts w:eastAsiaTheme="minorEastAsia"/>
          <w:sz w:val="24"/>
          <w:szCs w:val="24"/>
        </w:rPr>
      </w:pPr>
      <w:r w:rsidRPr="150BC956">
        <w:rPr>
          <w:rFonts w:eastAsiaTheme="minorEastAsia"/>
          <w:sz w:val="24"/>
          <w:szCs w:val="24"/>
        </w:rPr>
        <w:t xml:space="preserve">All students will represent their school with pride and appropriate sportsmanship. Failure to do so may result in lost participation time. </w:t>
      </w:r>
    </w:p>
    <w:p w:rsidR="6966C717" w:rsidP="150BC956" w:rsidRDefault="6966C717" w14:paraId="6F567B8E" w14:textId="2C8F9BD1">
      <w:pPr>
        <w:spacing w:line="257" w:lineRule="auto"/>
        <w:rPr>
          <w:rFonts w:eastAsiaTheme="minorEastAsia"/>
          <w:b/>
          <w:bCs/>
          <w:color w:val="00B050"/>
          <w:sz w:val="24"/>
          <w:szCs w:val="24"/>
        </w:rPr>
      </w:pPr>
      <w:r w:rsidRPr="150BC956">
        <w:rPr>
          <w:rFonts w:eastAsiaTheme="minorEastAsia"/>
          <w:b/>
          <w:bCs/>
          <w:color w:val="00B050"/>
          <w:sz w:val="24"/>
          <w:szCs w:val="24"/>
        </w:rPr>
        <w:t>Athletic Uniform Policy</w:t>
      </w:r>
      <w:r w:rsidRPr="150BC956" w:rsidR="4FE133F0">
        <w:rPr>
          <w:rFonts w:eastAsiaTheme="minorEastAsia"/>
          <w:b/>
          <w:bCs/>
          <w:color w:val="00B050"/>
          <w:sz w:val="24"/>
          <w:szCs w:val="24"/>
        </w:rPr>
        <w:t>:</w:t>
      </w:r>
    </w:p>
    <w:p w:rsidR="6966C717" w:rsidP="150BC956" w:rsidRDefault="6966C717" w14:paraId="4E694C24" w14:textId="18630323">
      <w:pPr>
        <w:spacing w:line="257" w:lineRule="auto"/>
        <w:rPr>
          <w:rFonts w:eastAsiaTheme="minorEastAsia"/>
          <w:color w:val="000000" w:themeColor="text1"/>
          <w:sz w:val="24"/>
          <w:szCs w:val="24"/>
        </w:rPr>
      </w:pPr>
      <w:r w:rsidRPr="150BC956">
        <w:rPr>
          <w:rFonts w:eastAsiaTheme="minorEastAsia"/>
          <w:color w:val="000000" w:themeColor="text1"/>
          <w:sz w:val="24"/>
          <w:szCs w:val="24"/>
        </w:rPr>
        <w:t>All uniform equipment must be returned to coach at end of season or a monetary fine will be added to the students account to cover replacement cost of those lost or not returned items.</w:t>
      </w:r>
    </w:p>
    <w:p w:rsidR="6966C717" w:rsidP="150BC956" w:rsidRDefault="6966C717" w14:paraId="5E3776EE" w14:textId="23113F3D">
      <w:pPr>
        <w:rPr>
          <w:rFonts w:eastAsiaTheme="minorEastAsia"/>
          <w:color w:val="000000" w:themeColor="text1"/>
          <w:sz w:val="24"/>
          <w:szCs w:val="24"/>
        </w:rPr>
      </w:pPr>
      <w:r w:rsidRPr="150BC956">
        <w:rPr>
          <w:rFonts w:eastAsiaTheme="minorEastAsia"/>
          <w:b/>
          <w:bCs/>
          <w:color w:val="00B050"/>
          <w:sz w:val="24"/>
          <w:szCs w:val="24"/>
        </w:rPr>
        <w:t>Physical exams and insurance requirements:</w:t>
      </w:r>
      <w:r w:rsidRPr="150BC956">
        <w:rPr>
          <w:rFonts w:eastAsiaTheme="minorEastAsia"/>
          <w:b/>
          <w:bCs/>
          <w:color w:val="000000" w:themeColor="text1"/>
          <w:sz w:val="24"/>
          <w:szCs w:val="24"/>
        </w:rPr>
        <w:t xml:space="preserve"> </w:t>
      </w:r>
      <w:r w:rsidRPr="150BC956">
        <w:rPr>
          <w:rFonts w:eastAsiaTheme="minorEastAsia"/>
          <w:color w:val="000000" w:themeColor="text1"/>
          <w:sz w:val="24"/>
          <w:szCs w:val="24"/>
        </w:rPr>
        <w:t xml:space="preserve">Regulations of the Department of Education, IHSAA and the IGHSAU states: The school shall require of each student participating in athletics a physician’s certificate stating that he or she is physically able to participate in athletic contests of his or her school. The medical certificate is valid for the purpose of this rule for one calendar </w:t>
      </w:r>
      <w:r w:rsidRPr="150BC956">
        <w:rPr>
          <w:rFonts w:eastAsiaTheme="minorEastAsia"/>
          <w:color w:val="000000" w:themeColor="text1"/>
          <w:sz w:val="24"/>
          <w:szCs w:val="24"/>
        </w:rPr>
        <w:lastRenderedPageBreak/>
        <w:t>year. This certificate must be on file before the student will be allowed to practice with any of the high school/middle school’s athletic teams. Another regulation states: A student shall not be permitted to practice or compete for a school until it has verification that he or she has basic athletic insurance coverage. School district rule requires filing of an “Assumption of Risk” form by the student and parent/guardian before participation will be permitted.</w:t>
      </w:r>
    </w:p>
    <w:p w:rsidR="150BC956" w:rsidP="150BC956" w:rsidRDefault="150BC956" w14:paraId="03F8C3F7" w14:textId="7E13DF45">
      <w:pPr>
        <w:spacing w:after="0" w:line="240" w:lineRule="auto"/>
        <w:ind w:right="144"/>
        <w:rPr>
          <w:color w:val="000000" w:themeColor="text1"/>
          <w:sz w:val="24"/>
          <w:szCs w:val="24"/>
        </w:rPr>
      </w:pPr>
    </w:p>
    <w:p w:rsidRPr="00B60499" w:rsidR="00233907" w:rsidP="00B60499" w:rsidRDefault="00233907" w14:paraId="62A1B6C6" w14:textId="77777777">
      <w:pPr>
        <w:widowControl w:val="0"/>
        <w:pBdr>
          <w:top w:val="nil"/>
          <w:left w:val="nil"/>
          <w:bottom w:val="nil"/>
          <w:right w:val="nil"/>
          <w:between w:val="nil"/>
        </w:pBdr>
        <w:spacing w:after="0" w:line="249" w:lineRule="auto"/>
        <w:ind w:left="141" w:right="144"/>
        <w:rPr>
          <w:color w:val="7030A0"/>
        </w:rPr>
      </w:pPr>
    </w:p>
    <w:p w:rsidRPr="00B60499" w:rsidR="00233907" w:rsidP="00D20EA7" w:rsidRDefault="00233907" w14:paraId="70EDAC9C" w14:textId="77777777">
      <w:pPr>
        <w:widowControl w:val="0"/>
        <w:spacing w:after="0" w:line="240" w:lineRule="auto"/>
        <w:ind w:right="144"/>
        <w:rPr>
          <w:color w:val="7030A0"/>
          <w:sz w:val="28"/>
          <w:szCs w:val="28"/>
        </w:rPr>
      </w:pPr>
      <w:r w:rsidRPr="00B60499">
        <w:rPr>
          <w:b/>
          <w:color w:val="7030A0"/>
          <w:sz w:val="28"/>
          <w:szCs w:val="28"/>
        </w:rPr>
        <w:t>Statement of Non-Discrimination for Gender Identity</w:t>
      </w:r>
    </w:p>
    <w:p w:rsidRPr="00D20EA7" w:rsidR="00233907" w:rsidP="00D20EA7" w:rsidRDefault="00233907" w14:paraId="6903BEFA" w14:textId="3E9F46BE">
      <w:pPr>
        <w:widowControl w:val="0"/>
        <w:spacing w:after="0" w:line="240" w:lineRule="auto"/>
        <w:ind w:right="144"/>
        <w:jc w:val="both"/>
        <w:rPr>
          <w:i/>
          <w:color w:val="111111"/>
          <w:sz w:val="24"/>
          <w:szCs w:val="24"/>
        </w:rPr>
      </w:pPr>
      <w:r w:rsidRPr="00D20EA7">
        <w:rPr>
          <w:i/>
          <w:color w:val="111111"/>
          <w:sz w:val="24"/>
          <w:szCs w:val="24"/>
        </w:rPr>
        <w:t>The Des Moines Independent Community School District does not discriminate on the basis of race, color, national origin, gender, disability, religion, creed, age (for employment), marital status (for programs), sexual orientation, gender identity and socioeconomic status (for programs) in its educational programs and its employment practices.</w:t>
      </w:r>
    </w:p>
    <w:p w:rsidRPr="00B60499" w:rsidR="00D20EA7" w:rsidP="00D20EA7" w:rsidRDefault="00D20EA7" w14:paraId="7F69B505" w14:textId="77777777">
      <w:pPr>
        <w:widowControl w:val="0"/>
        <w:spacing w:after="0" w:line="240" w:lineRule="auto"/>
        <w:ind w:right="144"/>
        <w:jc w:val="both"/>
        <w:rPr>
          <w:i/>
          <w:color w:val="111111"/>
        </w:rPr>
      </w:pPr>
    </w:p>
    <w:p w:rsidRPr="00D20EA7" w:rsidR="00233907" w:rsidP="00D20EA7" w:rsidRDefault="00233907" w14:paraId="4FC262A6" w14:textId="15528465">
      <w:pPr>
        <w:widowControl w:val="0"/>
        <w:spacing w:after="0" w:line="240" w:lineRule="auto"/>
        <w:ind w:right="144"/>
        <w:jc w:val="both"/>
        <w:rPr>
          <w:color w:val="111111"/>
          <w:sz w:val="24"/>
          <w:szCs w:val="24"/>
        </w:rPr>
      </w:pPr>
      <w:r w:rsidRPr="00D20EA7">
        <w:rPr>
          <w:color w:val="111111"/>
          <w:sz w:val="24"/>
          <w:szCs w:val="24"/>
        </w:rPr>
        <w:t>The District strives to create a supportive environment for its students.  Discrimination, harassment, and bullying of students for any reason, including on the basis of gender identity and/or sexual orientation are prohibited by state law and District policy. Students who believe they have experienced or witnessed discrimination, bullying, or harassment should refer to school administration to file or make an internal complaint.</w:t>
      </w:r>
    </w:p>
    <w:p w:rsidRPr="00B60499" w:rsidR="00D20EA7" w:rsidP="00D20EA7" w:rsidRDefault="00D20EA7" w14:paraId="19ADC8AC" w14:textId="77777777">
      <w:pPr>
        <w:widowControl w:val="0"/>
        <w:spacing w:after="0" w:line="240" w:lineRule="auto"/>
        <w:ind w:right="144"/>
        <w:jc w:val="both"/>
        <w:rPr>
          <w:color w:val="111111"/>
        </w:rPr>
      </w:pPr>
    </w:p>
    <w:p w:rsidR="00D20EA7" w:rsidP="00D20EA7" w:rsidRDefault="00233907" w14:paraId="7FFE8262" w14:textId="3BBEDC36">
      <w:pPr>
        <w:widowControl w:val="0"/>
        <w:spacing w:after="0" w:line="240" w:lineRule="auto"/>
        <w:ind w:right="144"/>
        <w:jc w:val="both"/>
        <w:rPr>
          <w:color w:val="111111"/>
          <w:sz w:val="24"/>
          <w:szCs w:val="24"/>
        </w:rPr>
      </w:pPr>
      <w:r w:rsidRPr="00D20EA7">
        <w:rPr>
          <w:color w:val="111111"/>
          <w:sz w:val="24"/>
          <w:szCs w:val="24"/>
        </w:rPr>
        <w:t>Complaints of discrimination or harassment based on a student’s actual or perceived gender identity or sexual orientation must be handled in accordance with District Policy.</w:t>
      </w:r>
    </w:p>
    <w:p w:rsidRPr="00D20EA7" w:rsidR="00D20EA7" w:rsidP="00D20EA7" w:rsidRDefault="00D20EA7" w14:paraId="2412CA20" w14:textId="77777777">
      <w:pPr>
        <w:widowControl w:val="0"/>
        <w:spacing w:after="0" w:line="240" w:lineRule="auto"/>
        <w:ind w:right="144"/>
        <w:jc w:val="both"/>
        <w:rPr>
          <w:color w:val="000000"/>
          <w:sz w:val="24"/>
          <w:szCs w:val="24"/>
        </w:rPr>
      </w:pPr>
    </w:p>
    <w:p w:rsidRPr="00D20EA7" w:rsidR="00233907" w:rsidP="00D20EA7" w:rsidRDefault="00233907" w14:paraId="507E8B12" w14:textId="5D1EC1D2">
      <w:pPr>
        <w:widowControl w:val="0"/>
        <w:spacing w:after="0" w:line="240" w:lineRule="auto"/>
        <w:ind w:right="144"/>
        <w:jc w:val="both"/>
        <w:rPr>
          <w:color w:val="000000"/>
          <w:sz w:val="24"/>
          <w:szCs w:val="24"/>
        </w:rPr>
      </w:pPr>
      <w:r w:rsidRPr="00D20EA7">
        <w:rPr>
          <w:sz w:val="24"/>
          <w:szCs w:val="24"/>
          <w:u w:val="single"/>
        </w:rPr>
        <w:t>Definitions</w:t>
      </w:r>
    </w:p>
    <w:p w:rsidRPr="00D20EA7" w:rsidR="00233907" w:rsidP="00B60499" w:rsidRDefault="00233907" w14:paraId="21AA156C" w14:textId="77777777">
      <w:pPr>
        <w:widowControl w:val="0"/>
        <w:numPr>
          <w:ilvl w:val="0"/>
          <w:numId w:val="14"/>
        </w:numPr>
        <w:tabs>
          <w:tab w:val="left" w:pos="472"/>
        </w:tabs>
        <w:spacing w:line="240" w:lineRule="auto"/>
        <w:ind w:left="144" w:right="144" w:hanging="475"/>
        <w:jc w:val="both"/>
        <w:rPr>
          <w:sz w:val="24"/>
          <w:szCs w:val="24"/>
        </w:rPr>
      </w:pPr>
      <w:r w:rsidRPr="00D20EA7">
        <w:rPr>
          <w:sz w:val="24"/>
          <w:szCs w:val="24"/>
        </w:rPr>
        <w:t xml:space="preserve">Gender identity: A person’s gender-related identity, which may be the same as or different from the person’s sex assigned at birth.  </w:t>
      </w:r>
    </w:p>
    <w:p w:rsidRPr="00D20EA7" w:rsidR="00233907" w:rsidP="00233907" w:rsidRDefault="00233907" w14:paraId="15048895" w14:textId="77777777">
      <w:pPr>
        <w:widowControl w:val="0"/>
        <w:numPr>
          <w:ilvl w:val="0"/>
          <w:numId w:val="14"/>
        </w:numPr>
        <w:tabs>
          <w:tab w:val="left" w:pos="472"/>
        </w:tabs>
        <w:spacing w:after="240" w:line="240" w:lineRule="auto"/>
        <w:ind w:left="144" w:right="144" w:hanging="475"/>
        <w:jc w:val="both"/>
        <w:rPr>
          <w:sz w:val="24"/>
          <w:szCs w:val="24"/>
        </w:rPr>
      </w:pPr>
      <w:r w:rsidRPr="00D20EA7">
        <w:rPr>
          <w:sz w:val="24"/>
          <w:szCs w:val="24"/>
        </w:rPr>
        <w:t>Transgender: an umbrella term used to describe a person whose gender identity or gender expression is different from that traditionally associated with the assigned sex at birth.</w:t>
      </w:r>
    </w:p>
    <w:p w:rsidRPr="00D20EA7" w:rsidR="00233907" w:rsidP="00B60499" w:rsidRDefault="00233907" w14:paraId="69F88661" w14:textId="77777777">
      <w:pPr>
        <w:widowControl w:val="0"/>
        <w:numPr>
          <w:ilvl w:val="0"/>
          <w:numId w:val="14"/>
        </w:numPr>
        <w:tabs>
          <w:tab w:val="left" w:pos="472"/>
        </w:tabs>
        <w:spacing w:after="0" w:line="240" w:lineRule="auto"/>
        <w:ind w:left="144" w:right="144" w:hanging="475"/>
        <w:jc w:val="both"/>
        <w:rPr>
          <w:sz w:val="24"/>
          <w:szCs w:val="24"/>
        </w:rPr>
      </w:pPr>
      <w:r w:rsidRPr="00D20EA7">
        <w:rPr>
          <w:sz w:val="24"/>
          <w:szCs w:val="24"/>
        </w:rPr>
        <w:t>Sexual orientation:  an individual’s enduring pattern of physical, romantic, or other attraction to another person.  Sexual orientation is not the same as gender identity.</w:t>
      </w:r>
    </w:p>
    <w:p w:rsidRPr="00B60499" w:rsidR="00B60499" w:rsidP="00D20EA7" w:rsidRDefault="00B60499" w14:paraId="3D8C50EF" w14:textId="77777777">
      <w:pPr>
        <w:widowControl w:val="0"/>
        <w:tabs>
          <w:tab w:val="left" w:pos="472"/>
        </w:tabs>
        <w:spacing w:after="0" w:line="240" w:lineRule="auto"/>
        <w:ind w:right="144"/>
        <w:jc w:val="both"/>
        <w:rPr>
          <w:u w:val="single"/>
        </w:rPr>
      </w:pPr>
    </w:p>
    <w:p w:rsidRPr="00D20EA7" w:rsidR="00D20EA7" w:rsidP="00D20EA7" w:rsidRDefault="00233907" w14:paraId="6155F6A9" w14:textId="77777777">
      <w:pPr>
        <w:widowControl w:val="0"/>
        <w:tabs>
          <w:tab w:val="left" w:pos="472"/>
        </w:tabs>
        <w:spacing w:after="0" w:line="240" w:lineRule="auto"/>
        <w:ind w:right="144"/>
        <w:jc w:val="both"/>
        <w:rPr>
          <w:sz w:val="24"/>
          <w:szCs w:val="24"/>
          <w:u w:val="single"/>
        </w:rPr>
      </w:pPr>
      <w:r w:rsidRPr="00D20EA7">
        <w:rPr>
          <w:sz w:val="24"/>
          <w:szCs w:val="24"/>
          <w:u w:val="single"/>
        </w:rPr>
        <w:t>Privacy</w:t>
      </w:r>
    </w:p>
    <w:p w:rsidR="00233907" w:rsidP="00D20EA7" w:rsidRDefault="00233907" w14:paraId="40F16949" w14:textId="310F9000">
      <w:pPr>
        <w:widowControl w:val="0"/>
        <w:tabs>
          <w:tab w:val="left" w:pos="472"/>
        </w:tabs>
        <w:spacing w:after="0" w:line="240" w:lineRule="auto"/>
        <w:ind w:right="144"/>
        <w:jc w:val="both"/>
        <w:rPr>
          <w:sz w:val="24"/>
          <w:szCs w:val="24"/>
        </w:rPr>
      </w:pPr>
      <w:r w:rsidRPr="00D20EA7">
        <w:rPr>
          <w:sz w:val="24"/>
          <w:szCs w:val="24"/>
        </w:rPr>
        <w:t xml:space="preserve">In accordance with the Family Educational Rights and Privacy Act (FERPA), only those District employees with a legitimate educational interest are permitted to access a student’s records.  Absent consent from the parent or adult student (18 years or older), information contained in a student’s records, including information regarding a student’s sex, sexual orientation, gender identity, or transgender status may only be disclosed under the limited circumstances set forth in FERPA.  </w:t>
      </w:r>
    </w:p>
    <w:p w:rsidRPr="00B60499" w:rsidR="00D20EA7" w:rsidP="00D20EA7" w:rsidRDefault="00D20EA7" w14:paraId="3D140F04" w14:textId="77777777">
      <w:pPr>
        <w:widowControl w:val="0"/>
        <w:tabs>
          <w:tab w:val="left" w:pos="472"/>
        </w:tabs>
        <w:spacing w:after="0" w:line="240" w:lineRule="auto"/>
        <w:ind w:right="144"/>
        <w:jc w:val="both"/>
        <w:rPr>
          <w:u w:val="single"/>
        </w:rPr>
      </w:pPr>
    </w:p>
    <w:p w:rsidR="00233907" w:rsidP="00D20EA7" w:rsidRDefault="00233907" w14:paraId="0860F8F4" w14:textId="4590DD13">
      <w:pPr>
        <w:widowControl w:val="0"/>
        <w:tabs>
          <w:tab w:val="left" w:pos="4185"/>
        </w:tabs>
        <w:spacing w:after="0" w:line="240" w:lineRule="auto"/>
        <w:ind w:right="144"/>
        <w:jc w:val="both"/>
        <w:rPr>
          <w:sz w:val="24"/>
          <w:szCs w:val="24"/>
        </w:rPr>
      </w:pPr>
      <w:r w:rsidRPr="00D20EA7">
        <w:rPr>
          <w:sz w:val="24"/>
          <w:szCs w:val="24"/>
        </w:rPr>
        <w:t>Students have the ability to discuss and express their gender identity openly and decide when, with whom, and how much of their private information to share with others.  Schools should work closely with the student and parent(s)/guardian(s) to devise an appropriate plan regarding the confidentiality of the student’s gender identity.</w:t>
      </w:r>
    </w:p>
    <w:p w:rsidRPr="00B60499" w:rsidR="00D20EA7" w:rsidP="00D20EA7" w:rsidRDefault="00D20EA7" w14:paraId="617E0CD3" w14:textId="77777777">
      <w:pPr>
        <w:widowControl w:val="0"/>
        <w:tabs>
          <w:tab w:val="left" w:pos="4185"/>
        </w:tabs>
        <w:spacing w:after="0" w:line="240" w:lineRule="auto"/>
        <w:ind w:right="144"/>
        <w:jc w:val="both"/>
      </w:pPr>
    </w:p>
    <w:p w:rsidRPr="00D20EA7" w:rsidR="00233907" w:rsidP="00D20EA7" w:rsidRDefault="00233907" w14:paraId="0B3B5D8B" w14:textId="77777777">
      <w:pPr>
        <w:widowControl w:val="0"/>
        <w:spacing w:after="0" w:line="240" w:lineRule="auto"/>
        <w:ind w:right="144"/>
        <w:rPr>
          <w:sz w:val="24"/>
          <w:szCs w:val="24"/>
          <w:u w:val="single"/>
        </w:rPr>
      </w:pPr>
      <w:r w:rsidRPr="00D20EA7">
        <w:rPr>
          <w:sz w:val="24"/>
          <w:szCs w:val="24"/>
          <w:u w:val="single"/>
        </w:rPr>
        <w:t>Requesting Support</w:t>
      </w:r>
    </w:p>
    <w:p w:rsidR="00233907" w:rsidP="00D20EA7" w:rsidRDefault="00233907" w14:paraId="7F805A1C" w14:textId="06435519">
      <w:pPr>
        <w:widowControl w:val="0"/>
        <w:spacing w:after="0" w:line="240" w:lineRule="auto"/>
        <w:ind w:right="144"/>
        <w:jc w:val="both"/>
        <w:rPr>
          <w:sz w:val="24"/>
          <w:szCs w:val="24"/>
        </w:rPr>
      </w:pPr>
      <w:r w:rsidRPr="00D20EA7">
        <w:rPr>
          <w:sz w:val="24"/>
          <w:szCs w:val="24"/>
        </w:rPr>
        <w:t xml:space="preserve">The District recognizes that it is a highly personal decision for a student to determine whether they identify with a different gender than their sex assigned at birth.  Students are encouraged to speak with a building administrator or guidance counselor if they need support or accommodations at school.  </w:t>
      </w:r>
    </w:p>
    <w:p w:rsidRPr="00B60499" w:rsidR="00D20EA7" w:rsidP="00D20EA7" w:rsidRDefault="00D20EA7" w14:paraId="60245B46" w14:textId="77777777">
      <w:pPr>
        <w:widowControl w:val="0"/>
        <w:spacing w:after="0" w:line="240" w:lineRule="auto"/>
        <w:ind w:right="144"/>
        <w:jc w:val="both"/>
      </w:pPr>
    </w:p>
    <w:p w:rsidR="00233907" w:rsidP="00D20EA7" w:rsidRDefault="00233907" w14:paraId="7A0DE259" w14:textId="6DCE794C">
      <w:pPr>
        <w:widowControl w:val="0"/>
        <w:spacing w:after="0" w:line="240" w:lineRule="auto"/>
        <w:ind w:right="144"/>
        <w:jc w:val="both"/>
        <w:rPr>
          <w:sz w:val="24"/>
          <w:szCs w:val="24"/>
        </w:rPr>
      </w:pPr>
      <w:r w:rsidRPr="00D20EA7">
        <w:rPr>
          <w:sz w:val="24"/>
          <w:szCs w:val="24"/>
        </w:rPr>
        <w:t>In some cases, transgender students may not want their parents to know about their transgender status.  These situations must be addressed on a case-by-case basis and will require schools to balance the goal of supporting the student with the requirement that parents be kept informed about their children.  The paramount consideration for school officials in such situations will be the health and safety of the student.</w:t>
      </w:r>
    </w:p>
    <w:p w:rsidRPr="00B60499" w:rsidR="00D20EA7" w:rsidP="00D20EA7" w:rsidRDefault="00D20EA7" w14:paraId="251055E4" w14:textId="77777777">
      <w:pPr>
        <w:widowControl w:val="0"/>
        <w:spacing w:after="0" w:line="240" w:lineRule="auto"/>
        <w:ind w:right="144"/>
        <w:jc w:val="both"/>
      </w:pPr>
    </w:p>
    <w:p w:rsidRPr="00D20EA7" w:rsidR="00233907" w:rsidP="00D20EA7" w:rsidRDefault="00233907" w14:paraId="0E8A9147" w14:textId="77777777">
      <w:pPr>
        <w:widowControl w:val="0"/>
        <w:spacing w:after="0" w:line="240" w:lineRule="auto"/>
        <w:ind w:right="144"/>
        <w:rPr>
          <w:sz w:val="24"/>
          <w:szCs w:val="24"/>
        </w:rPr>
      </w:pPr>
      <w:r w:rsidRPr="00D20EA7">
        <w:rPr>
          <w:sz w:val="24"/>
          <w:szCs w:val="24"/>
          <w:u w:val="single"/>
        </w:rPr>
        <w:t>Student Names and Pronouns</w:t>
      </w:r>
    </w:p>
    <w:p w:rsidR="00D20EA7" w:rsidP="00D20EA7" w:rsidRDefault="00233907" w14:paraId="781522A5" w14:textId="77777777">
      <w:pPr>
        <w:widowControl w:val="0"/>
        <w:spacing w:after="0" w:line="240" w:lineRule="auto"/>
        <w:ind w:right="144"/>
        <w:jc w:val="both"/>
        <w:rPr>
          <w:sz w:val="24"/>
          <w:szCs w:val="24"/>
        </w:rPr>
      </w:pPr>
      <w:r w:rsidRPr="00D20EA7">
        <w:rPr>
          <w:sz w:val="24"/>
          <w:szCs w:val="24"/>
        </w:rPr>
        <w:t>Every student is entitled to be addressed by the name and pronoun that correspond to the student’s identity including gender identity that is consistently asserted at school.  Students are not required to obtain parental consent or a court-ordered name or gender change as a prerequisite to being addressed by the name and pronoun that correspond to their gender identity.  Teachers and school staff should be made aware of and honor a student’s request to be referred to by their preferred name and gender that correspond to their gender identity.</w:t>
      </w:r>
    </w:p>
    <w:p w:rsidRPr="00B60499" w:rsidR="00D20EA7" w:rsidP="00D20EA7" w:rsidRDefault="00D20EA7" w14:paraId="4F34C24C" w14:textId="77777777">
      <w:pPr>
        <w:widowControl w:val="0"/>
        <w:spacing w:after="0" w:line="240" w:lineRule="auto"/>
        <w:ind w:right="144"/>
        <w:jc w:val="both"/>
      </w:pPr>
    </w:p>
    <w:p w:rsidRPr="00D20EA7" w:rsidR="00233907" w:rsidP="00D20EA7" w:rsidRDefault="00233907" w14:paraId="53DE2B01" w14:textId="5DDF00F6">
      <w:pPr>
        <w:widowControl w:val="0"/>
        <w:spacing w:after="0" w:line="240" w:lineRule="auto"/>
        <w:ind w:right="144"/>
        <w:jc w:val="both"/>
        <w:rPr>
          <w:sz w:val="24"/>
          <w:szCs w:val="24"/>
        </w:rPr>
      </w:pPr>
      <w:r w:rsidRPr="00D20EA7">
        <w:rPr>
          <w:sz w:val="24"/>
          <w:szCs w:val="24"/>
          <w:u w:val="single"/>
        </w:rPr>
        <w:t>District-Maintained Records</w:t>
      </w:r>
    </w:p>
    <w:p w:rsidR="00233907" w:rsidP="00D20EA7" w:rsidRDefault="00233907" w14:paraId="0D249BE9" w14:textId="6266E002">
      <w:pPr>
        <w:widowControl w:val="0"/>
        <w:tabs>
          <w:tab w:val="left" w:pos="1201"/>
        </w:tabs>
        <w:spacing w:after="0" w:line="240" w:lineRule="auto"/>
        <w:ind w:right="144"/>
        <w:jc w:val="both"/>
        <w:rPr>
          <w:sz w:val="24"/>
          <w:szCs w:val="24"/>
        </w:rPr>
      </w:pPr>
      <w:r w:rsidRPr="00D20EA7">
        <w:rPr>
          <w:sz w:val="24"/>
          <w:szCs w:val="24"/>
        </w:rPr>
        <w:t xml:space="preserve">The District may be required to maintain certain records including the student’s name and sex assigned at birth (including, but not limited to, the student’s permanent record).  These records will only be maintained and used as required by law, policy, or rule, and will only be disclosed in accordance with such law, policy, or rule.   </w:t>
      </w:r>
    </w:p>
    <w:p w:rsidRPr="00B60499" w:rsidR="00D20EA7" w:rsidP="00D20EA7" w:rsidRDefault="00D20EA7" w14:paraId="1FAC988D" w14:textId="77777777">
      <w:pPr>
        <w:widowControl w:val="0"/>
        <w:tabs>
          <w:tab w:val="left" w:pos="1201"/>
        </w:tabs>
        <w:spacing w:after="0" w:line="240" w:lineRule="auto"/>
        <w:ind w:right="144"/>
        <w:jc w:val="both"/>
      </w:pPr>
    </w:p>
    <w:p w:rsidR="00233907" w:rsidP="00D20EA7" w:rsidRDefault="00233907" w14:paraId="507DE541" w14:textId="3B651B4F">
      <w:pPr>
        <w:widowControl w:val="0"/>
        <w:tabs>
          <w:tab w:val="left" w:pos="1201"/>
        </w:tabs>
        <w:spacing w:after="0" w:line="240" w:lineRule="auto"/>
        <w:ind w:right="144"/>
        <w:jc w:val="both"/>
        <w:rPr>
          <w:sz w:val="24"/>
          <w:szCs w:val="24"/>
        </w:rPr>
      </w:pPr>
      <w:r w:rsidRPr="00D20EA7">
        <w:rPr>
          <w:sz w:val="24"/>
          <w:szCs w:val="24"/>
        </w:rPr>
        <w:t>Any student, regardless of gender identity, must file appropriate court documents to get their legal name changed in their permanent record. Under the Family Educational Rights and Privacy Act (FERPA), a parent or eligible student may ask to have the student’s education records amended if they are inaccurate, misleading, or in violation of a student’s privacy rights. The District will respond to requests to amend information in student records for transgender students consistent with how other students’ records are amended.</w:t>
      </w:r>
    </w:p>
    <w:p w:rsidRPr="00B60499" w:rsidR="00D20EA7" w:rsidP="00D20EA7" w:rsidRDefault="00D20EA7" w14:paraId="30D5877B" w14:textId="77777777">
      <w:pPr>
        <w:widowControl w:val="0"/>
        <w:tabs>
          <w:tab w:val="left" w:pos="1201"/>
        </w:tabs>
        <w:spacing w:after="0" w:line="240" w:lineRule="auto"/>
        <w:ind w:right="144"/>
        <w:jc w:val="both"/>
      </w:pPr>
    </w:p>
    <w:p w:rsidR="00233907" w:rsidP="00D20EA7" w:rsidRDefault="00233907" w14:paraId="08D0BD84" w14:textId="0ABB551A">
      <w:pPr>
        <w:widowControl w:val="0"/>
        <w:tabs>
          <w:tab w:val="left" w:pos="1201"/>
        </w:tabs>
        <w:spacing w:after="0" w:line="240" w:lineRule="auto"/>
        <w:ind w:right="144"/>
        <w:jc w:val="both"/>
        <w:rPr>
          <w:sz w:val="24"/>
          <w:szCs w:val="24"/>
        </w:rPr>
      </w:pPr>
      <w:r w:rsidRPr="00D20EA7">
        <w:rPr>
          <w:sz w:val="24"/>
          <w:szCs w:val="24"/>
        </w:rPr>
        <w:t xml:space="preserve">Other than documents where the students name and sex assigned at birth are required to be listed, any reference to the student’s name and gender should match the gender identity of the student. </w:t>
      </w:r>
    </w:p>
    <w:p w:rsidRPr="00B60499" w:rsidR="00D20EA7" w:rsidP="00D20EA7" w:rsidRDefault="00D20EA7" w14:paraId="4FBC6AA3" w14:textId="77777777">
      <w:pPr>
        <w:widowControl w:val="0"/>
        <w:tabs>
          <w:tab w:val="left" w:pos="1201"/>
        </w:tabs>
        <w:spacing w:after="0" w:line="240" w:lineRule="auto"/>
        <w:ind w:right="144"/>
        <w:jc w:val="both"/>
      </w:pPr>
    </w:p>
    <w:p w:rsidR="00233907" w:rsidP="00D20EA7" w:rsidRDefault="00233907" w14:paraId="4B032EB2" w14:textId="0A53BECB">
      <w:pPr>
        <w:widowControl w:val="0"/>
        <w:tabs>
          <w:tab w:val="left" w:pos="1201"/>
        </w:tabs>
        <w:spacing w:after="0" w:line="240" w:lineRule="auto"/>
        <w:ind w:right="144"/>
        <w:jc w:val="both"/>
        <w:rPr>
          <w:sz w:val="24"/>
          <w:szCs w:val="24"/>
        </w:rPr>
      </w:pPr>
      <w:r w:rsidRPr="00D20EA7">
        <w:rPr>
          <w:sz w:val="24"/>
          <w:szCs w:val="24"/>
        </w:rPr>
        <w:t>Student “directory information,” as defined by FERPA, is information that may generally be disclosed without prior consent from the parent or eligible student.  Directory information is defined by District policy and families must receive notice each year of their rights under FERPA. Directory information shall not be used by the District in any way that intrudes on the privacy interests of students with respect to gender identity.</w:t>
      </w:r>
    </w:p>
    <w:p w:rsidRPr="00B60499" w:rsidR="00D20EA7" w:rsidP="00D20EA7" w:rsidRDefault="00D20EA7" w14:paraId="49CB217A" w14:textId="77777777">
      <w:pPr>
        <w:widowControl w:val="0"/>
        <w:tabs>
          <w:tab w:val="left" w:pos="1201"/>
        </w:tabs>
        <w:spacing w:after="0" w:line="240" w:lineRule="auto"/>
        <w:ind w:right="144"/>
        <w:jc w:val="both"/>
      </w:pPr>
    </w:p>
    <w:p w:rsidRPr="00D20EA7" w:rsidR="00233907" w:rsidP="00D20EA7" w:rsidRDefault="00233907" w14:paraId="54232FEA" w14:textId="77777777">
      <w:pPr>
        <w:widowControl w:val="0"/>
        <w:spacing w:after="0" w:line="240" w:lineRule="auto"/>
        <w:ind w:right="144"/>
        <w:contextualSpacing/>
        <w:rPr>
          <w:sz w:val="24"/>
          <w:szCs w:val="24"/>
          <w:u w:val="single"/>
        </w:rPr>
      </w:pPr>
      <w:r w:rsidRPr="00D20EA7">
        <w:rPr>
          <w:sz w:val="24"/>
          <w:szCs w:val="24"/>
          <w:u w:val="single"/>
        </w:rPr>
        <w:lastRenderedPageBreak/>
        <w:t>Restrooms and Locker Rooms</w:t>
      </w:r>
    </w:p>
    <w:p w:rsidRPr="00D20EA7" w:rsidR="00233907" w:rsidP="00D20EA7" w:rsidRDefault="00233907" w14:paraId="64F20843" w14:textId="77777777">
      <w:pPr>
        <w:widowControl w:val="0"/>
        <w:spacing w:after="0" w:line="240" w:lineRule="auto"/>
        <w:ind w:right="144"/>
        <w:contextualSpacing/>
        <w:jc w:val="both"/>
        <w:rPr>
          <w:sz w:val="24"/>
          <w:szCs w:val="24"/>
        </w:rPr>
      </w:pPr>
      <w:r w:rsidRPr="00D20EA7">
        <w:rPr>
          <w:sz w:val="24"/>
          <w:szCs w:val="24"/>
        </w:rPr>
        <w:t>Administrators should discuss options available to the student and parent(s), including the use of the restroom or locker room of the gender with which the student identifies. While open discussions about safety, comfort-levels, and other situations are helpful, the student should be allowed to use the facility that corresponds to the student’s gender identity.  Students, including but not limited to transgender students, who are uncomfortable using a restroom deemed available for more than one person or for a particular gender should be provided with a safe alternative, such as a single gender-neutral restroom.  Transgender students will not be required to use a separate or single-use facility if they do not voluntarily wish to do so.</w:t>
      </w:r>
    </w:p>
    <w:p w:rsidRPr="00D20EA7" w:rsidR="00233907" w:rsidP="00D20EA7" w:rsidRDefault="00233907" w14:paraId="3433CD87" w14:textId="77777777">
      <w:pPr>
        <w:widowControl w:val="0"/>
        <w:tabs>
          <w:tab w:val="left" w:pos="1258"/>
        </w:tabs>
        <w:spacing w:after="0" w:line="240" w:lineRule="auto"/>
        <w:ind w:right="144"/>
        <w:contextualSpacing/>
        <w:jc w:val="both"/>
        <w:rPr>
          <w:sz w:val="24"/>
          <w:szCs w:val="24"/>
        </w:rPr>
      </w:pPr>
      <w:r w:rsidRPr="00D20EA7">
        <w:rPr>
          <w:sz w:val="24"/>
          <w:szCs w:val="24"/>
        </w:rPr>
        <w:t xml:space="preserve"> In locker rooms that involve undressing in front of others, any student who voluntarily wishes to have additional privacy, regardless of that student’s sex or gender identity, will be provided with an accommodation that best meets the needs and privacy concerns of that student.  These accommodations may include, but are not limited to:</w:t>
      </w:r>
    </w:p>
    <w:p w:rsidRPr="00D20EA7" w:rsidR="00233907" w:rsidP="00D20EA7" w:rsidRDefault="00233907" w14:paraId="4260900E" w14:textId="5CB48FA7">
      <w:pPr>
        <w:widowControl w:val="0"/>
        <w:numPr>
          <w:ilvl w:val="0"/>
          <w:numId w:val="15"/>
        </w:numPr>
        <w:tabs>
          <w:tab w:val="left" w:pos="1921"/>
        </w:tabs>
        <w:spacing w:after="0" w:line="240" w:lineRule="auto"/>
        <w:ind w:left="144" w:right="144" w:hanging="288"/>
        <w:contextualSpacing/>
        <w:jc w:val="both"/>
        <w:rPr>
          <w:sz w:val="24"/>
          <w:szCs w:val="24"/>
        </w:rPr>
      </w:pPr>
      <w:r w:rsidRPr="00D20EA7">
        <w:rPr>
          <w:sz w:val="24"/>
          <w:szCs w:val="24"/>
        </w:rPr>
        <w:t>Use of a private area in a larger room such as a bathroom stall in a multi</w:t>
      </w:r>
      <w:r w:rsidR="00B60499">
        <w:rPr>
          <w:sz w:val="24"/>
          <w:szCs w:val="24"/>
        </w:rPr>
        <w:t>-</w:t>
      </w:r>
      <w:r w:rsidRPr="00D20EA7">
        <w:rPr>
          <w:sz w:val="24"/>
          <w:szCs w:val="24"/>
        </w:rPr>
        <w:t>user restroom, an area separated by a curtain, or a nurse’s or PE instructor’s office.</w:t>
      </w:r>
    </w:p>
    <w:p w:rsidR="00233907" w:rsidP="00D20EA7" w:rsidRDefault="00233907" w14:paraId="0D834507" w14:textId="27FF6003">
      <w:pPr>
        <w:widowControl w:val="0"/>
        <w:numPr>
          <w:ilvl w:val="0"/>
          <w:numId w:val="15"/>
        </w:numPr>
        <w:tabs>
          <w:tab w:val="left" w:pos="1921"/>
        </w:tabs>
        <w:spacing w:after="0" w:line="240" w:lineRule="auto"/>
        <w:ind w:left="144" w:right="144" w:hanging="288"/>
        <w:contextualSpacing/>
        <w:jc w:val="both"/>
        <w:rPr>
          <w:sz w:val="24"/>
          <w:szCs w:val="24"/>
        </w:rPr>
      </w:pPr>
      <w:r w:rsidRPr="00D20EA7">
        <w:rPr>
          <w:sz w:val="24"/>
          <w:szCs w:val="24"/>
        </w:rPr>
        <w:t>A separate changing schedule, before or after other students use the facility.</w:t>
      </w:r>
    </w:p>
    <w:p w:rsidRPr="00B60499" w:rsidR="00D20EA7" w:rsidP="00D20EA7" w:rsidRDefault="00D20EA7" w14:paraId="0B131D7F" w14:textId="77777777">
      <w:pPr>
        <w:widowControl w:val="0"/>
        <w:tabs>
          <w:tab w:val="left" w:pos="1921"/>
        </w:tabs>
        <w:spacing w:after="0" w:line="240" w:lineRule="auto"/>
        <w:ind w:left="144" w:right="144"/>
        <w:contextualSpacing/>
        <w:jc w:val="both"/>
      </w:pPr>
    </w:p>
    <w:p w:rsidRPr="00D20EA7" w:rsidR="00233907" w:rsidP="00D20EA7" w:rsidRDefault="00233907" w14:paraId="7FFBCC25" w14:textId="77777777">
      <w:pPr>
        <w:widowControl w:val="0"/>
        <w:tabs>
          <w:tab w:val="left" w:pos="1261"/>
        </w:tabs>
        <w:spacing w:after="0" w:line="240" w:lineRule="auto"/>
        <w:ind w:left="-144" w:right="144"/>
        <w:rPr>
          <w:sz w:val="24"/>
          <w:szCs w:val="24"/>
          <w:u w:val="single"/>
        </w:rPr>
      </w:pPr>
      <w:r w:rsidRPr="00D20EA7">
        <w:rPr>
          <w:sz w:val="24"/>
          <w:szCs w:val="24"/>
          <w:u w:val="single"/>
        </w:rPr>
        <w:t>Extra-Curricular Activities and Interscholastic Sports</w:t>
      </w:r>
    </w:p>
    <w:p w:rsidR="00233907" w:rsidP="00D20EA7" w:rsidRDefault="00233907" w14:paraId="79D3A6E4" w14:textId="32423B6F">
      <w:pPr>
        <w:widowControl w:val="0"/>
        <w:spacing w:after="0" w:line="240" w:lineRule="auto"/>
        <w:ind w:right="144"/>
        <w:jc w:val="both"/>
        <w:rPr>
          <w:sz w:val="24"/>
          <w:szCs w:val="24"/>
        </w:rPr>
      </w:pPr>
      <w:r w:rsidRPr="00D20EA7">
        <w:rPr>
          <w:sz w:val="24"/>
          <w:szCs w:val="24"/>
        </w:rPr>
        <w:t>The District encourages participation in District-sponsored activities for all students regardless of their gender identity. In general, student will participate in sex segregated interscholastic sports consistent with their gender identity. However, participation in interscholastic sports may be subject to the rules and requirements of the Iowa High School Athletic Association and/or the Iowa Girls High School Athletic Union.  Participation in activities and sports will be determined on a case-by-case basis by a team consisting of the appropriate Executive Director, Principal, and Activities Director of the school. If there is no Activities Director assigned to the school, the Executive Director shall choose one from another school within the District.</w:t>
      </w:r>
    </w:p>
    <w:p w:rsidRPr="00B60499" w:rsidR="00D20EA7" w:rsidP="00D20EA7" w:rsidRDefault="00D20EA7" w14:paraId="31EEEA44" w14:textId="77777777">
      <w:pPr>
        <w:widowControl w:val="0"/>
        <w:spacing w:after="0" w:line="240" w:lineRule="auto"/>
        <w:ind w:right="144"/>
        <w:jc w:val="both"/>
      </w:pPr>
    </w:p>
    <w:p w:rsidRPr="00D20EA7" w:rsidR="00233907" w:rsidP="00D20EA7" w:rsidRDefault="00233907" w14:paraId="47B677FB" w14:textId="77777777">
      <w:pPr>
        <w:widowControl w:val="0"/>
        <w:tabs>
          <w:tab w:val="left" w:pos="1201"/>
        </w:tabs>
        <w:spacing w:after="0" w:line="240" w:lineRule="auto"/>
        <w:ind w:right="144"/>
        <w:rPr>
          <w:sz w:val="24"/>
          <w:szCs w:val="24"/>
          <w:u w:val="single"/>
        </w:rPr>
      </w:pPr>
      <w:r w:rsidRPr="00D20EA7">
        <w:rPr>
          <w:sz w:val="24"/>
          <w:szCs w:val="24"/>
          <w:u w:val="single"/>
        </w:rPr>
        <w:t>Physical Education/Gym Class</w:t>
      </w:r>
    </w:p>
    <w:p w:rsidR="00D20EA7" w:rsidP="00D20EA7" w:rsidRDefault="00233907" w14:paraId="22131220" w14:textId="18046DEB">
      <w:pPr>
        <w:widowControl w:val="0"/>
        <w:tabs>
          <w:tab w:val="left" w:pos="1201"/>
        </w:tabs>
        <w:spacing w:after="0" w:line="240" w:lineRule="auto"/>
        <w:ind w:right="144"/>
        <w:jc w:val="both"/>
        <w:rPr>
          <w:sz w:val="24"/>
          <w:szCs w:val="24"/>
        </w:rPr>
      </w:pPr>
      <w:r w:rsidRPr="00D20EA7">
        <w:rPr>
          <w:sz w:val="24"/>
          <w:szCs w:val="24"/>
        </w:rPr>
        <w:t>Transgender students shall not be denied the opportunity to participate in physical education, nor shall they be forced to have physical education outside of the regularly scheduled class time. In general, students should be permitted to participate in gender-segregated recreational gym and physical education classes in accordance with their gender identity.</w:t>
      </w:r>
    </w:p>
    <w:p w:rsidRPr="00B60499" w:rsidR="00D20EA7" w:rsidP="00D20EA7" w:rsidRDefault="00D20EA7" w14:paraId="7CF98558" w14:textId="77777777">
      <w:pPr>
        <w:widowControl w:val="0"/>
        <w:tabs>
          <w:tab w:val="left" w:pos="1201"/>
        </w:tabs>
        <w:spacing w:after="0" w:line="240" w:lineRule="auto"/>
        <w:ind w:right="144"/>
        <w:jc w:val="both"/>
      </w:pPr>
    </w:p>
    <w:p w:rsidRPr="00D20EA7" w:rsidR="00D20EA7" w:rsidP="00D20EA7" w:rsidRDefault="00233907" w14:paraId="53A34203" w14:textId="3928498D">
      <w:pPr>
        <w:widowControl w:val="0"/>
        <w:tabs>
          <w:tab w:val="left" w:pos="1201"/>
        </w:tabs>
        <w:spacing w:after="0" w:line="240" w:lineRule="auto"/>
        <w:ind w:right="144"/>
        <w:jc w:val="both"/>
        <w:rPr>
          <w:sz w:val="24"/>
          <w:szCs w:val="24"/>
          <w:u w:val="single"/>
        </w:rPr>
      </w:pPr>
      <w:r w:rsidRPr="00D20EA7">
        <w:rPr>
          <w:sz w:val="24"/>
          <w:szCs w:val="24"/>
          <w:u w:val="single"/>
        </w:rPr>
        <w:t>Student Dress</w:t>
      </w:r>
    </w:p>
    <w:p w:rsidR="00233907" w:rsidP="00D20EA7" w:rsidRDefault="00233907" w14:paraId="2CFDDFCF" w14:textId="65A02C48">
      <w:pPr>
        <w:widowControl w:val="0"/>
        <w:tabs>
          <w:tab w:val="left" w:pos="1201"/>
        </w:tabs>
        <w:spacing w:after="0" w:line="240" w:lineRule="auto"/>
        <w:ind w:right="144"/>
        <w:jc w:val="both"/>
        <w:rPr>
          <w:sz w:val="24"/>
          <w:szCs w:val="24"/>
        </w:rPr>
      </w:pPr>
      <w:r w:rsidRPr="00D20EA7">
        <w:rPr>
          <w:sz w:val="24"/>
          <w:szCs w:val="24"/>
        </w:rPr>
        <w:t>Students are allowed to dress in clothing consistent with their gender identity, including at school-sponsored special events (e.g., school dances, 8</w:t>
      </w:r>
      <w:r w:rsidRPr="00D20EA7">
        <w:rPr>
          <w:sz w:val="24"/>
          <w:szCs w:val="24"/>
          <w:vertAlign w:val="superscript"/>
        </w:rPr>
        <w:t>th</w:t>
      </w:r>
      <w:r w:rsidRPr="00D20EA7">
        <w:rPr>
          <w:sz w:val="24"/>
          <w:szCs w:val="24"/>
        </w:rPr>
        <w:t xml:space="preserve"> Grade Formal, etc.).</w:t>
      </w:r>
    </w:p>
    <w:p w:rsidRPr="00B60499" w:rsidR="00D20EA7" w:rsidP="00D20EA7" w:rsidRDefault="00D20EA7" w14:paraId="4CCFAAA2" w14:textId="77777777">
      <w:pPr>
        <w:widowControl w:val="0"/>
        <w:tabs>
          <w:tab w:val="left" w:pos="1201"/>
        </w:tabs>
        <w:spacing w:after="0" w:line="240" w:lineRule="auto"/>
        <w:ind w:right="144"/>
        <w:jc w:val="both"/>
      </w:pPr>
    </w:p>
    <w:p w:rsidRPr="00D20EA7" w:rsidR="00233907" w:rsidP="00D20EA7" w:rsidRDefault="00233907" w14:paraId="227FDF45" w14:textId="77777777">
      <w:pPr>
        <w:widowControl w:val="0"/>
        <w:spacing w:after="0" w:line="240" w:lineRule="auto"/>
        <w:ind w:right="144"/>
        <w:contextualSpacing/>
        <w:rPr>
          <w:sz w:val="24"/>
          <w:szCs w:val="24"/>
          <w:u w:val="single"/>
        </w:rPr>
      </w:pPr>
      <w:r w:rsidRPr="00D20EA7">
        <w:rPr>
          <w:sz w:val="24"/>
          <w:szCs w:val="24"/>
          <w:u w:val="single"/>
        </w:rPr>
        <w:t>Notification</w:t>
      </w:r>
    </w:p>
    <w:p w:rsidR="00233907" w:rsidP="00D20EA7" w:rsidRDefault="00233907" w14:paraId="1EA51018" w14:textId="38A53298">
      <w:pPr>
        <w:widowControl w:val="0"/>
        <w:spacing w:after="0" w:line="240" w:lineRule="auto"/>
        <w:ind w:right="144"/>
        <w:contextualSpacing/>
        <w:jc w:val="both"/>
        <w:rPr>
          <w:sz w:val="24"/>
          <w:szCs w:val="24"/>
        </w:rPr>
      </w:pPr>
      <w:r w:rsidRPr="00D20EA7">
        <w:rPr>
          <w:sz w:val="24"/>
          <w:szCs w:val="24"/>
        </w:rPr>
        <w:t>Each building Principal or designee is responsible for ensuring that school staff and students are familiar with these guidelines</w:t>
      </w:r>
    </w:p>
    <w:p w:rsidRPr="00B60499" w:rsidR="00D20EA7" w:rsidP="00D20EA7" w:rsidRDefault="00D20EA7" w14:paraId="3492B2A2" w14:textId="77777777">
      <w:pPr>
        <w:widowControl w:val="0"/>
        <w:spacing w:after="0" w:line="240" w:lineRule="auto"/>
        <w:ind w:right="144"/>
        <w:contextualSpacing/>
        <w:jc w:val="both"/>
      </w:pPr>
    </w:p>
    <w:p w:rsidRPr="00D20EA7" w:rsidR="00233907" w:rsidP="00D20EA7" w:rsidRDefault="00233907" w14:paraId="3D671AC5" w14:textId="77777777">
      <w:pPr>
        <w:widowControl w:val="0"/>
        <w:spacing w:after="0" w:line="240" w:lineRule="auto"/>
        <w:ind w:right="144"/>
        <w:rPr>
          <w:sz w:val="24"/>
          <w:szCs w:val="24"/>
          <w:u w:val="single"/>
        </w:rPr>
      </w:pPr>
      <w:r w:rsidRPr="00D20EA7">
        <w:rPr>
          <w:sz w:val="24"/>
          <w:szCs w:val="24"/>
          <w:u w:val="single"/>
        </w:rPr>
        <w:t>Questions/Inquiries</w:t>
      </w:r>
    </w:p>
    <w:p w:rsidR="00233907" w:rsidP="00D20EA7" w:rsidRDefault="00233907" w14:paraId="377ADE4B" w14:textId="55BE6FC1">
      <w:pPr>
        <w:widowControl w:val="0"/>
        <w:spacing w:after="0" w:line="240" w:lineRule="auto"/>
        <w:ind w:right="144"/>
        <w:jc w:val="both"/>
        <w:rPr>
          <w:sz w:val="24"/>
          <w:szCs w:val="24"/>
        </w:rPr>
      </w:pPr>
      <w:bookmarkStart w:name="_gjdgxs" w:colFirst="0" w:colLast="0" w:id="0"/>
      <w:bookmarkEnd w:id="0"/>
      <w:r w:rsidRPr="150BC956">
        <w:rPr>
          <w:sz w:val="24"/>
          <w:szCs w:val="24"/>
        </w:rPr>
        <w:t xml:space="preserve">Questions about these guidelines should be directed to </w:t>
      </w:r>
      <w:r w:rsidRPr="150BC956" w:rsidR="5421CC3E">
        <w:rPr>
          <w:sz w:val="24"/>
          <w:szCs w:val="24"/>
        </w:rPr>
        <w:t>Harding Administration</w:t>
      </w:r>
      <w:r w:rsidRPr="150BC956">
        <w:rPr>
          <w:sz w:val="24"/>
          <w:szCs w:val="24"/>
        </w:rPr>
        <w:t xml:space="preserve"> at 515-242-8445.</w:t>
      </w:r>
    </w:p>
    <w:p w:rsidRPr="00D20EA7" w:rsidR="00D20EA7" w:rsidP="00D20EA7" w:rsidRDefault="00D20EA7" w14:paraId="24F95D57" w14:textId="77777777">
      <w:pPr>
        <w:widowControl w:val="0"/>
        <w:spacing w:after="0" w:line="240" w:lineRule="auto"/>
        <w:ind w:right="144"/>
        <w:jc w:val="both"/>
        <w:rPr>
          <w:sz w:val="24"/>
          <w:szCs w:val="24"/>
        </w:rPr>
      </w:pPr>
    </w:p>
    <w:p w:rsidRPr="00B60499" w:rsidR="00D20EA7" w:rsidP="00D20EA7" w:rsidRDefault="00D20EA7" w14:paraId="0A369C11" w14:textId="77777777">
      <w:pPr>
        <w:widowControl w:val="0"/>
        <w:spacing w:after="0" w:line="240" w:lineRule="auto"/>
        <w:ind w:right="144"/>
        <w:rPr>
          <w:b/>
          <w:color w:val="7030A0"/>
          <w:sz w:val="28"/>
          <w:szCs w:val="28"/>
        </w:rPr>
      </w:pPr>
      <w:r w:rsidRPr="00B60499">
        <w:rPr>
          <w:b/>
          <w:color w:val="7030A0"/>
          <w:sz w:val="28"/>
          <w:szCs w:val="28"/>
        </w:rPr>
        <w:t>S</w:t>
      </w:r>
      <w:r w:rsidRPr="00B60499" w:rsidR="00233907">
        <w:rPr>
          <w:b/>
          <w:color w:val="7030A0"/>
          <w:sz w:val="28"/>
          <w:szCs w:val="28"/>
        </w:rPr>
        <w:t>tate of Iowa Annual Notice</w:t>
      </w:r>
    </w:p>
    <w:p w:rsidRPr="00D20EA7" w:rsidR="00233907" w:rsidP="00D20EA7" w:rsidRDefault="00233907" w14:paraId="6DC3E4B9" w14:textId="7E2FC8C8">
      <w:pPr>
        <w:widowControl w:val="0"/>
        <w:spacing w:after="0" w:line="240" w:lineRule="auto"/>
        <w:ind w:right="144"/>
        <w:rPr>
          <w:b/>
          <w:color w:val="4472C4" w:themeColor="accent1"/>
          <w:sz w:val="24"/>
          <w:szCs w:val="24"/>
        </w:rPr>
      </w:pPr>
      <w:r w:rsidRPr="00B60499">
        <w:rPr>
          <w:b/>
          <w:color w:val="00B050"/>
          <w:sz w:val="24"/>
          <w:szCs w:val="24"/>
        </w:rPr>
        <w:t>Notice</w:t>
      </w:r>
      <w:r w:rsidRPr="00D20EA7">
        <w:rPr>
          <w:b/>
          <w:sz w:val="24"/>
          <w:szCs w:val="24"/>
        </w:rPr>
        <w:t>: Corporal Punishment</w:t>
      </w:r>
      <w:r w:rsidRPr="00D20EA7">
        <w:rPr>
          <w:sz w:val="24"/>
          <w:szCs w:val="24"/>
        </w:rPr>
        <w:t>, Restraint, and Physical Confinement and Detention</w:t>
      </w:r>
    </w:p>
    <w:p w:rsidRPr="00D20EA7" w:rsidR="00233907" w:rsidP="00D20EA7" w:rsidRDefault="00233907" w14:paraId="0F2A7596" w14:textId="77777777">
      <w:pPr>
        <w:widowControl w:val="0"/>
        <w:pBdr>
          <w:top w:val="nil"/>
          <w:left w:val="nil"/>
          <w:bottom w:val="nil"/>
          <w:right w:val="nil"/>
          <w:between w:val="nil"/>
        </w:pBdr>
        <w:spacing w:after="0" w:line="240" w:lineRule="auto"/>
        <w:ind w:right="144"/>
        <w:rPr>
          <w:color w:val="000000"/>
          <w:sz w:val="24"/>
          <w:szCs w:val="24"/>
        </w:rPr>
      </w:pPr>
      <w:r w:rsidRPr="00D20EA7">
        <w:rPr>
          <w:color w:val="000000"/>
          <w:sz w:val="24"/>
          <w:szCs w:val="24"/>
        </w:rPr>
        <w:t>State law forbids school employees from using corporal punishment against any student. Certain actions by school employees are not considered corporal punishment. Additionally, school employees may use “reasonable and necessary force, not designed or intended to cause pain” to do certain things, such as prevent harm to persons or property.</w:t>
      </w:r>
    </w:p>
    <w:p w:rsidRPr="00D20EA7" w:rsidR="00233907" w:rsidP="00D20EA7" w:rsidRDefault="00233907" w14:paraId="6AEDB004" w14:textId="77777777">
      <w:pPr>
        <w:widowControl w:val="0"/>
        <w:pBdr>
          <w:top w:val="nil"/>
          <w:left w:val="nil"/>
          <w:bottom w:val="nil"/>
          <w:right w:val="nil"/>
          <w:between w:val="nil"/>
        </w:pBdr>
        <w:spacing w:after="0" w:line="240" w:lineRule="auto"/>
        <w:ind w:left="144" w:right="144"/>
        <w:rPr>
          <w:color w:val="000000"/>
          <w:sz w:val="24"/>
          <w:szCs w:val="24"/>
        </w:rPr>
      </w:pPr>
    </w:p>
    <w:p w:rsidRPr="00D20EA7" w:rsidR="00233907" w:rsidP="00D20EA7" w:rsidRDefault="00D20EA7" w14:paraId="3B866FF5" w14:textId="6E07AC79">
      <w:pPr>
        <w:widowControl w:val="0"/>
        <w:pBdr>
          <w:top w:val="nil"/>
          <w:left w:val="nil"/>
          <w:bottom w:val="nil"/>
          <w:right w:val="nil"/>
          <w:between w:val="nil"/>
        </w:pBdr>
        <w:spacing w:after="0" w:line="240" w:lineRule="auto"/>
        <w:ind w:right="144"/>
        <w:rPr>
          <w:color w:val="000000"/>
          <w:sz w:val="24"/>
          <w:szCs w:val="24"/>
        </w:rPr>
      </w:pPr>
      <w:r w:rsidRPr="00D20EA7">
        <w:rPr>
          <w:color w:val="000000"/>
          <w:sz w:val="24"/>
          <w:szCs w:val="24"/>
        </w:rPr>
        <w:t>S</w:t>
      </w:r>
      <w:r w:rsidRPr="00D20EA7" w:rsidR="00233907">
        <w:rPr>
          <w:color w:val="000000"/>
          <w:sz w:val="24"/>
          <w:szCs w:val="24"/>
        </w:rPr>
        <w:t>tate law also places limits on school employees’ abilities to restrain or confine and detain any student. The law limits why, how, where, and for how long a school employee may restrain or confine and detain a child. If a child is restrained or confined and detained, the school must maintain documentation and must provide certain types of notice to the child’s parent.</w:t>
      </w:r>
    </w:p>
    <w:p w:rsidR="00D20EA7" w:rsidP="00D20EA7" w:rsidRDefault="00D20EA7" w14:paraId="468D3340" w14:textId="77777777">
      <w:pPr>
        <w:widowControl w:val="0"/>
        <w:pBdr>
          <w:top w:val="nil"/>
          <w:left w:val="nil"/>
          <w:bottom w:val="nil"/>
          <w:right w:val="nil"/>
          <w:between w:val="nil"/>
        </w:pBdr>
        <w:spacing w:after="0" w:line="252" w:lineRule="auto"/>
        <w:ind w:right="144"/>
        <w:rPr>
          <w:color w:val="000000"/>
          <w:sz w:val="24"/>
          <w:szCs w:val="24"/>
        </w:rPr>
      </w:pPr>
    </w:p>
    <w:p w:rsidRPr="00D20EA7" w:rsidR="00233907" w:rsidP="00D20EA7" w:rsidRDefault="00233907" w14:paraId="2217C949" w14:textId="733154C0">
      <w:pPr>
        <w:widowControl w:val="0"/>
        <w:pBdr>
          <w:top w:val="nil"/>
          <w:left w:val="nil"/>
          <w:bottom w:val="nil"/>
          <w:right w:val="nil"/>
          <w:between w:val="nil"/>
        </w:pBdr>
        <w:spacing w:after="0" w:line="252" w:lineRule="auto"/>
        <w:ind w:right="144"/>
        <w:rPr>
          <w:rFonts w:ascii="Arial" w:hAnsi="Arial" w:eastAsia="Arial" w:cs="Arial"/>
          <w:sz w:val="24"/>
          <w:szCs w:val="24"/>
        </w:rPr>
      </w:pPr>
      <w:r w:rsidRPr="00D20EA7">
        <w:rPr>
          <w:color w:val="000000"/>
          <w:sz w:val="24"/>
          <w:szCs w:val="24"/>
        </w:rPr>
        <w:t xml:space="preserve">If you have any questions about this state law, please contact your school. The complete text of the law and additional information is available on the Iowa Department of Education’s web site: </w:t>
      </w:r>
      <w:hyperlink r:id="rId23">
        <w:r w:rsidRPr="00D20EA7">
          <w:rPr>
            <w:color w:val="000000"/>
            <w:sz w:val="24"/>
            <w:szCs w:val="24"/>
          </w:rPr>
          <w:t>www.iowa.gov/educate.</w:t>
        </w:r>
      </w:hyperlink>
    </w:p>
    <w:p w:rsidR="00D20EA7" w:rsidP="00D20EA7" w:rsidRDefault="00D20EA7" w14:paraId="18E70ED9" w14:textId="77777777">
      <w:pPr>
        <w:widowControl w:val="0"/>
        <w:pBdr>
          <w:top w:val="nil"/>
          <w:left w:val="nil"/>
          <w:bottom w:val="nil"/>
          <w:right w:val="nil"/>
          <w:between w:val="nil"/>
        </w:pBdr>
        <w:spacing w:after="0" w:line="252" w:lineRule="auto"/>
        <w:ind w:right="144"/>
        <w:rPr>
          <w:rFonts w:ascii="Arial" w:hAnsi="Arial" w:eastAsia="Arial" w:cs="Arial"/>
        </w:rPr>
      </w:pPr>
    </w:p>
    <w:p w:rsidRPr="00B60499" w:rsidR="00E66965" w:rsidP="00D20EA7" w:rsidRDefault="00233907" w14:paraId="19BABBDB" w14:textId="77777777">
      <w:pPr>
        <w:widowControl w:val="0"/>
        <w:pBdr>
          <w:top w:val="nil"/>
          <w:left w:val="nil"/>
          <w:bottom w:val="nil"/>
          <w:right w:val="nil"/>
          <w:between w:val="nil"/>
        </w:pBdr>
        <w:spacing w:after="0" w:line="252" w:lineRule="auto"/>
        <w:ind w:right="144"/>
        <w:rPr>
          <w:b/>
          <w:color w:val="7030A0"/>
          <w:sz w:val="28"/>
          <w:szCs w:val="28"/>
        </w:rPr>
      </w:pPr>
      <w:r w:rsidRPr="00B60499">
        <w:rPr>
          <w:b/>
          <w:color w:val="7030A0"/>
          <w:sz w:val="28"/>
          <w:szCs w:val="28"/>
        </w:rPr>
        <w:t>Bullying, Harassment, and Hazing Policy</w:t>
      </w:r>
    </w:p>
    <w:p w:rsidRPr="00E66965" w:rsidR="00233907" w:rsidP="00D20EA7" w:rsidRDefault="00233907" w14:paraId="7D2D20A0" w14:textId="042BA738">
      <w:pPr>
        <w:widowControl w:val="0"/>
        <w:pBdr>
          <w:top w:val="nil"/>
          <w:left w:val="nil"/>
          <w:bottom w:val="nil"/>
          <w:right w:val="nil"/>
          <w:between w:val="nil"/>
        </w:pBdr>
        <w:spacing w:after="0" w:line="252" w:lineRule="auto"/>
        <w:ind w:right="144"/>
        <w:rPr>
          <w:b/>
          <w:color w:val="4472C4" w:themeColor="accent1"/>
          <w:sz w:val="28"/>
          <w:szCs w:val="28"/>
        </w:rPr>
      </w:pPr>
      <w:r w:rsidRPr="00D20EA7">
        <w:rPr>
          <w:sz w:val="24"/>
          <w:szCs w:val="24"/>
        </w:rPr>
        <w:t>The Board directs the Superintendent to implement appropriate procedures and regulations to maintain an academic environment that is free from harassment, including sexual harassment, and bullying. The District will take action to halt any bullying and harassment and will take appropriate corrective actions, including disciplinary measures, to remedy all violations of this policy. It is a violation of this policy for any student, staff member, volunteer, parent or business associate of the District to harass or bully any student on the basis of race, color, creed, religion, national origin, sex, gender, gender identity, age, marital status, sexual orientation, physical attributes, physical or mental ability or disability, ancestry, political party preference, political belief, military affiliation, socioeconomic status, familial status, or any other trait or characteristic, on or in school property or vehicles, and at any school function or school-sponsored activity, regardless of the activity’s location. Harassment and bullying are prohibited by the State of Iowa and this school policy. Violations of this policy or procedure will be cause for disciplinary action up to and including expulsion. The level of discipline for each incident will be determined after considering the severity of the incident and any prior incidents. The Board is committed to providing all students with a safe and civil school environment in which all members of the school community are treated with dignity and respect.</w:t>
      </w:r>
    </w:p>
    <w:p w:rsidR="00D20EA7" w:rsidP="00D20EA7" w:rsidRDefault="00D20EA7" w14:paraId="34783A87" w14:textId="77777777">
      <w:pPr>
        <w:widowControl w:val="0"/>
        <w:pBdr>
          <w:top w:val="nil"/>
          <w:left w:val="nil"/>
          <w:bottom w:val="nil"/>
          <w:right w:val="nil"/>
          <w:between w:val="nil"/>
        </w:pBdr>
        <w:spacing w:after="0" w:line="252" w:lineRule="auto"/>
        <w:ind w:right="144"/>
        <w:rPr>
          <w:sz w:val="24"/>
          <w:szCs w:val="24"/>
        </w:rPr>
      </w:pPr>
    </w:p>
    <w:p w:rsidRPr="00D20EA7" w:rsidR="00233907" w:rsidP="00D20EA7" w:rsidRDefault="00233907" w14:paraId="6A739FB6" w14:textId="6826D2F7">
      <w:pPr>
        <w:widowControl w:val="0"/>
        <w:pBdr>
          <w:top w:val="nil"/>
          <w:left w:val="nil"/>
          <w:bottom w:val="nil"/>
          <w:right w:val="nil"/>
          <w:between w:val="nil"/>
        </w:pBdr>
        <w:spacing w:after="0" w:line="252" w:lineRule="auto"/>
        <w:ind w:right="144"/>
        <w:rPr>
          <w:sz w:val="24"/>
          <w:szCs w:val="24"/>
        </w:rPr>
      </w:pPr>
      <w:r w:rsidRPr="00D20EA7">
        <w:rPr>
          <w:sz w:val="24"/>
          <w:szCs w:val="24"/>
        </w:rPr>
        <w:t>This policy is in effect while students or employees are on property within the jurisdiction of the District, including District-owned or chartered vehicles, and while away from school grounds if bullying, harassment, hazing, or any other victimization of students directly affects the good order, efficient management, and welfare of the District.</w:t>
      </w:r>
    </w:p>
    <w:p w:rsidR="00D20EA7" w:rsidP="00D20EA7" w:rsidRDefault="00D20EA7" w14:paraId="445ABD8E" w14:textId="77777777">
      <w:pPr>
        <w:widowControl w:val="0"/>
        <w:pBdr>
          <w:top w:val="nil"/>
          <w:left w:val="nil"/>
          <w:bottom w:val="nil"/>
          <w:right w:val="nil"/>
          <w:between w:val="nil"/>
        </w:pBdr>
        <w:spacing w:after="0" w:line="252" w:lineRule="auto"/>
        <w:ind w:right="144"/>
        <w:rPr>
          <w:sz w:val="24"/>
          <w:szCs w:val="24"/>
        </w:rPr>
      </w:pPr>
    </w:p>
    <w:p w:rsidRPr="00D20EA7" w:rsidR="00233907" w:rsidP="00D20EA7" w:rsidRDefault="00233907" w14:paraId="01D1286D" w14:textId="5F7FC94F">
      <w:pPr>
        <w:widowControl w:val="0"/>
        <w:pBdr>
          <w:top w:val="nil"/>
          <w:left w:val="nil"/>
          <w:bottom w:val="nil"/>
          <w:right w:val="nil"/>
          <w:between w:val="nil"/>
        </w:pBdr>
        <w:spacing w:after="0" w:line="252" w:lineRule="auto"/>
        <w:ind w:right="144"/>
        <w:rPr>
          <w:sz w:val="24"/>
          <w:szCs w:val="24"/>
        </w:rPr>
      </w:pPr>
      <w:r w:rsidRPr="00D20EA7">
        <w:rPr>
          <w:sz w:val="24"/>
          <w:szCs w:val="24"/>
        </w:rPr>
        <w:t xml:space="preserve">If, after an investigation, any student, staff member, volunteer, parent or business associate </w:t>
      </w:r>
      <w:r w:rsidRPr="00D20EA7">
        <w:rPr>
          <w:sz w:val="24"/>
          <w:szCs w:val="24"/>
        </w:rPr>
        <w:lastRenderedPageBreak/>
        <w:t>of the District found to be in violation of this policy may be disciplined by appropriate measures, which may include expulsion and termination.</w:t>
      </w:r>
    </w:p>
    <w:p w:rsidR="00D20EA7" w:rsidP="00D20EA7" w:rsidRDefault="00D20EA7" w14:paraId="46950F7B" w14:textId="77777777">
      <w:pPr>
        <w:widowControl w:val="0"/>
        <w:pBdr>
          <w:top w:val="nil"/>
          <w:left w:val="nil"/>
          <w:bottom w:val="nil"/>
          <w:right w:val="nil"/>
          <w:between w:val="nil"/>
        </w:pBdr>
        <w:spacing w:after="0" w:line="252" w:lineRule="auto"/>
        <w:ind w:right="144"/>
        <w:rPr>
          <w:sz w:val="24"/>
          <w:szCs w:val="24"/>
        </w:rPr>
      </w:pPr>
    </w:p>
    <w:p w:rsidRPr="00D20EA7" w:rsidR="00233907" w:rsidP="00D20EA7" w:rsidRDefault="00233907" w14:paraId="74C08B6B" w14:textId="4FCEAB79">
      <w:pPr>
        <w:widowControl w:val="0"/>
        <w:pBdr>
          <w:top w:val="nil"/>
          <w:left w:val="nil"/>
          <w:bottom w:val="nil"/>
          <w:right w:val="nil"/>
          <w:between w:val="nil"/>
        </w:pBdr>
        <w:spacing w:after="0" w:line="252" w:lineRule="auto"/>
        <w:ind w:right="144"/>
        <w:rPr>
          <w:sz w:val="24"/>
          <w:szCs w:val="24"/>
        </w:rPr>
      </w:pPr>
      <w:r w:rsidRPr="00B60499">
        <w:rPr>
          <w:b/>
          <w:bCs/>
          <w:color w:val="00B050"/>
          <w:sz w:val="24"/>
          <w:szCs w:val="24"/>
          <w:u w:val="single"/>
        </w:rPr>
        <w:t>Definitions</w:t>
      </w:r>
      <w:r w:rsidRPr="00D20EA7">
        <w:rPr>
          <w:sz w:val="24"/>
          <w:szCs w:val="24"/>
        </w:rPr>
        <w:t>. Harassment and bullying shall be construed to mean any electronic, written, verbal, or physical act or conduct toward a student which is based on any actual or perceived trait or characteristic of the student and which creates an objectively hostile school environment that meets one or more of the following conditions:</w:t>
      </w:r>
    </w:p>
    <w:p w:rsidRPr="00D20EA7" w:rsidR="00233907" w:rsidP="00233907" w:rsidRDefault="00233907" w14:paraId="19B17485" w14:textId="77777777">
      <w:pPr>
        <w:widowControl w:val="0"/>
        <w:numPr>
          <w:ilvl w:val="0"/>
          <w:numId w:val="16"/>
        </w:numPr>
        <w:spacing w:after="0" w:line="252" w:lineRule="auto"/>
        <w:rPr>
          <w:sz w:val="24"/>
          <w:szCs w:val="24"/>
        </w:rPr>
      </w:pPr>
      <w:r w:rsidRPr="00D20EA7">
        <w:rPr>
          <w:sz w:val="24"/>
          <w:szCs w:val="24"/>
        </w:rPr>
        <w:t>Places the student in reasonable fear of harm to the student’s person or property.</w:t>
      </w:r>
    </w:p>
    <w:p w:rsidRPr="00D20EA7" w:rsidR="00233907" w:rsidP="00233907" w:rsidRDefault="00233907" w14:paraId="47CFD47A" w14:textId="77777777">
      <w:pPr>
        <w:widowControl w:val="0"/>
        <w:numPr>
          <w:ilvl w:val="0"/>
          <w:numId w:val="16"/>
        </w:numPr>
        <w:spacing w:after="0" w:line="252" w:lineRule="auto"/>
        <w:rPr>
          <w:sz w:val="24"/>
          <w:szCs w:val="24"/>
        </w:rPr>
      </w:pPr>
      <w:r w:rsidRPr="00D20EA7">
        <w:rPr>
          <w:sz w:val="24"/>
          <w:szCs w:val="24"/>
        </w:rPr>
        <w:t>Has a substantially detrimental effect on the student’s physical or mental health.</w:t>
      </w:r>
    </w:p>
    <w:p w:rsidRPr="00D20EA7" w:rsidR="00233907" w:rsidP="00233907" w:rsidRDefault="00233907" w14:paraId="0B173513" w14:textId="77777777">
      <w:pPr>
        <w:widowControl w:val="0"/>
        <w:numPr>
          <w:ilvl w:val="0"/>
          <w:numId w:val="16"/>
        </w:numPr>
        <w:spacing w:after="0" w:line="252" w:lineRule="auto"/>
        <w:rPr>
          <w:sz w:val="24"/>
          <w:szCs w:val="24"/>
        </w:rPr>
      </w:pPr>
      <w:r w:rsidRPr="00D20EA7">
        <w:rPr>
          <w:sz w:val="24"/>
          <w:szCs w:val="24"/>
        </w:rPr>
        <w:t>Has the effect of substantially interfering with a student’s academic performance.</w:t>
      </w:r>
    </w:p>
    <w:p w:rsidRPr="00D20EA7" w:rsidR="00233907" w:rsidP="00233907" w:rsidRDefault="00233907" w14:paraId="145BCAD5" w14:textId="77777777">
      <w:pPr>
        <w:widowControl w:val="0"/>
        <w:numPr>
          <w:ilvl w:val="0"/>
          <w:numId w:val="16"/>
        </w:numPr>
        <w:spacing w:after="0" w:line="252" w:lineRule="auto"/>
        <w:rPr>
          <w:sz w:val="24"/>
          <w:szCs w:val="24"/>
        </w:rPr>
      </w:pPr>
      <w:r w:rsidRPr="00D20EA7">
        <w:rPr>
          <w:sz w:val="24"/>
          <w:szCs w:val="24"/>
        </w:rPr>
        <w:t>Has the effect of substantially interfering with the student’s ability to participate in or benefit from the services, activities, or privileges provided by a school.</w:t>
      </w:r>
    </w:p>
    <w:p w:rsidR="00D20EA7" w:rsidP="00D20EA7" w:rsidRDefault="00D20EA7" w14:paraId="41D6FEF4" w14:textId="77777777">
      <w:pPr>
        <w:widowControl w:val="0"/>
        <w:spacing w:after="0" w:line="252" w:lineRule="auto"/>
        <w:ind w:right="144"/>
        <w:rPr>
          <w:sz w:val="24"/>
          <w:szCs w:val="24"/>
        </w:rPr>
      </w:pPr>
    </w:p>
    <w:p w:rsidRPr="00D20EA7" w:rsidR="00233907" w:rsidP="00D20EA7" w:rsidRDefault="00233907" w14:paraId="138E5AC1" w14:textId="10630582">
      <w:pPr>
        <w:widowControl w:val="0"/>
        <w:spacing w:after="0" w:line="252" w:lineRule="auto"/>
        <w:ind w:right="144"/>
        <w:rPr>
          <w:sz w:val="24"/>
          <w:szCs w:val="24"/>
        </w:rPr>
      </w:pPr>
      <w:r w:rsidRPr="00D20EA7">
        <w:rPr>
          <w:sz w:val="24"/>
          <w:szCs w:val="24"/>
        </w:rPr>
        <w:t>Electronic means any communication involving the transmission of information by wire, radio, optical cable, electromagnetic, or other similar means. Electronic includes but is not limited to communication via electronic mail, internet-based communications, pager service, cell phones, and electronic text messaging.</w:t>
      </w:r>
    </w:p>
    <w:p w:rsidRPr="00D20EA7" w:rsidR="00233907" w:rsidP="00233907" w:rsidRDefault="00233907" w14:paraId="573C5F99" w14:textId="77777777">
      <w:pPr>
        <w:widowControl w:val="0"/>
        <w:pBdr>
          <w:top w:val="nil"/>
          <w:left w:val="nil"/>
          <w:bottom w:val="nil"/>
          <w:right w:val="nil"/>
          <w:between w:val="nil"/>
        </w:pBdr>
        <w:spacing w:after="0" w:line="252" w:lineRule="auto"/>
        <w:ind w:left="144" w:right="144"/>
        <w:rPr>
          <w:sz w:val="24"/>
          <w:szCs w:val="24"/>
        </w:rPr>
      </w:pPr>
    </w:p>
    <w:p w:rsidRPr="00D20EA7" w:rsidR="00233907" w:rsidP="00D20EA7" w:rsidRDefault="00233907" w14:paraId="422C6758" w14:textId="77777777">
      <w:pPr>
        <w:widowControl w:val="0"/>
        <w:pBdr>
          <w:top w:val="nil"/>
          <w:left w:val="nil"/>
          <w:bottom w:val="nil"/>
          <w:right w:val="nil"/>
          <w:between w:val="nil"/>
        </w:pBdr>
        <w:spacing w:after="0" w:line="252" w:lineRule="auto"/>
        <w:ind w:right="144"/>
        <w:rPr>
          <w:sz w:val="24"/>
          <w:szCs w:val="24"/>
        </w:rPr>
      </w:pPr>
      <w:r w:rsidRPr="00D20EA7">
        <w:rPr>
          <w:sz w:val="24"/>
          <w:szCs w:val="24"/>
        </w:rPr>
        <w:t>A person commits an act of hazing when the person intentionally or recklessly engages in any act or acts involving forced activity which endanger the physical health or safety of a student for the purpose of initiation or admission into, or affiliation with, any organization operating in connection with a school.</w:t>
      </w:r>
    </w:p>
    <w:p w:rsidR="00D20EA7" w:rsidP="00D20EA7" w:rsidRDefault="00D20EA7" w14:paraId="4FF6F2D5" w14:textId="77777777">
      <w:pPr>
        <w:widowControl w:val="0"/>
        <w:pBdr>
          <w:top w:val="nil"/>
          <w:left w:val="nil"/>
          <w:bottom w:val="nil"/>
          <w:right w:val="nil"/>
          <w:between w:val="nil"/>
        </w:pBdr>
        <w:spacing w:after="0" w:line="252" w:lineRule="auto"/>
        <w:ind w:right="144"/>
        <w:rPr>
          <w:sz w:val="24"/>
          <w:szCs w:val="24"/>
        </w:rPr>
      </w:pPr>
    </w:p>
    <w:p w:rsidRPr="00D20EA7" w:rsidR="00233907" w:rsidP="00D20EA7" w:rsidRDefault="00233907" w14:paraId="664C6177" w14:textId="2785B82A">
      <w:pPr>
        <w:widowControl w:val="0"/>
        <w:pBdr>
          <w:top w:val="nil"/>
          <w:left w:val="nil"/>
          <w:bottom w:val="nil"/>
          <w:right w:val="nil"/>
          <w:between w:val="nil"/>
        </w:pBdr>
        <w:spacing w:after="0" w:line="252" w:lineRule="auto"/>
        <w:ind w:right="144"/>
        <w:rPr>
          <w:sz w:val="24"/>
          <w:szCs w:val="24"/>
        </w:rPr>
      </w:pPr>
      <w:r w:rsidRPr="00B60499">
        <w:rPr>
          <w:b/>
          <w:bCs/>
          <w:color w:val="00B050"/>
          <w:sz w:val="24"/>
          <w:szCs w:val="24"/>
          <w:u w:val="single"/>
        </w:rPr>
        <w:t>Reporting</w:t>
      </w:r>
      <w:r w:rsidRPr="00D20EA7">
        <w:rPr>
          <w:sz w:val="24"/>
          <w:szCs w:val="24"/>
        </w:rPr>
        <w:t>. All Des Moines Public Schools stakeholders have the ability and responsibility to report any act in violation of Policy 507 to school staff and/or district staff. This report can be written, made verbally or electronically and should be given to school administration or designee. An electronic complaint form is available via the Des Moines Public School website. The report will be logged in the reporting student’s communication log. Upon receiving the report, communication must be immediately made to the building-level bullying and harassment investigator.</w:t>
      </w:r>
    </w:p>
    <w:p w:rsidRPr="00D20EA7" w:rsidR="00233907" w:rsidP="00233907" w:rsidRDefault="00233907" w14:paraId="1B43FDFB" w14:textId="77777777">
      <w:pPr>
        <w:widowControl w:val="0"/>
        <w:pBdr>
          <w:top w:val="nil"/>
          <w:left w:val="nil"/>
          <w:bottom w:val="nil"/>
          <w:right w:val="nil"/>
          <w:between w:val="nil"/>
        </w:pBdr>
        <w:spacing w:after="0" w:line="252" w:lineRule="auto"/>
        <w:ind w:left="144" w:right="144"/>
        <w:rPr>
          <w:sz w:val="24"/>
          <w:szCs w:val="24"/>
        </w:rPr>
      </w:pPr>
    </w:p>
    <w:p w:rsidRPr="00D20EA7" w:rsidR="00233907" w:rsidP="00D20EA7" w:rsidRDefault="00233907" w14:paraId="1A73414E" w14:textId="77777777">
      <w:pPr>
        <w:widowControl w:val="0"/>
        <w:pBdr>
          <w:top w:val="nil"/>
          <w:left w:val="nil"/>
          <w:bottom w:val="nil"/>
          <w:right w:val="nil"/>
          <w:between w:val="nil"/>
        </w:pBdr>
        <w:spacing w:after="0" w:line="252" w:lineRule="auto"/>
        <w:ind w:right="144"/>
        <w:rPr>
          <w:sz w:val="24"/>
          <w:szCs w:val="24"/>
        </w:rPr>
      </w:pPr>
      <w:r w:rsidRPr="00B60499">
        <w:rPr>
          <w:b/>
          <w:bCs/>
          <w:color w:val="00B050"/>
          <w:sz w:val="24"/>
          <w:szCs w:val="24"/>
          <w:u w:val="single"/>
        </w:rPr>
        <w:t>Investigation</w:t>
      </w:r>
      <w:r w:rsidRPr="00D20EA7">
        <w:rPr>
          <w:sz w:val="24"/>
          <w:szCs w:val="24"/>
        </w:rPr>
        <w:t xml:space="preserve">. Once a report is received by the District (building-level bullying and harassment investigator), an investigation will begin immediately. Investigators will consider the totality of circumstances presented in determining whether conduct objectively constitutes harassment or bullying. If the reporting student’s perception of the acts matches Iowa Code 280.28, an investigation is required and must be completed as promptly as possible by the building-level investigator. All investigations must begin and finish at the building level. Building-level investigators may consult with District Administration for guidance and compliance. Investigators will ensure safety and confidentiality during the investigation. In addition, investigators will collect formal statements from the complainant, accused and can collect formal statements from witnesses, students, staff and adults. Complainants and accused students and guardians will receive a written summary notifying them of the findings of the </w:t>
      </w:r>
      <w:r w:rsidRPr="00D20EA7">
        <w:rPr>
          <w:sz w:val="24"/>
          <w:szCs w:val="24"/>
        </w:rPr>
        <w:lastRenderedPageBreak/>
        <w:t>investigation and next steps outlined by the school.</w:t>
      </w:r>
    </w:p>
    <w:p w:rsidRPr="00D20EA7" w:rsidR="00233907" w:rsidP="00233907" w:rsidRDefault="00233907" w14:paraId="529D0CE0" w14:textId="77777777">
      <w:pPr>
        <w:widowControl w:val="0"/>
        <w:pBdr>
          <w:top w:val="nil"/>
          <w:left w:val="nil"/>
          <w:bottom w:val="nil"/>
          <w:right w:val="nil"/>
          <w:between w:val="nil"/>
        </w:pBdr>
        <w:spacing w:after="0" w:line="252" w:lineRule="auto"/>
        <w:ind w:left="144" w:right="144"/>
        <w:rPr>
          <w:sz w:val="24"/>
          <w:szCs w:val="24"/>
        </w:rPr>
      </w:pPr>
    </w:p>
    <w:p w:rsidRPr="00D20EA7" w:rsidR="00233907" w:rsidP="00D20EA7" w:rsidRDefault="00233907" w14:paraId="6E03C869" w14:textId="77777777">
      <w:pPr>
        <w:widowControl w:val="0"/>
        <w:pBdr>
          <w:top w:val="nil"/>
          <w:left w:val="nil"/>
          <w:bottom w:val="nil"/>
          <w:right w:val="nil"/>
          <w:between w:val="nil"/>
        </w:pBdr>
        <w:spacing w:after="0" w:line="252" w:lineRule="auto"/>
        <w:ind w:right="144"/>
        <w:rPr>
          <w:sz w:val="24"/>
          <w:szCs w:val="24"/>
        </w:rPr>
      </w:pPr>
      <w:r w:rsidRPr="00B60499">
        <w:rPr>
          <w:b/>
          <w:color w:val="00B050"/>
          <w:sz w:val="24"/>
          <w:szCs w:val="24"/>
        </w:rPr>
        <w:t>No Retaliation or False Accusation</w:t>
      </w:r>
      <w:r w:rsidRPr="00B60499">
        <w:rPr>
          <w:color w:val="00B050"/>
          <w:sz w:val="24"/>
          <w:szCs w:val="24"/>
        </w:rPr>
        <w:t xml:space="preserve">.  </w:t>
      </w:r>
      <w:r w:rsidRPr="00D20EA7">
        <w:rPr>
          <w:sz w:val="24"/>
          <w:szCs w:val="24"/>
        </w:rPr>
        <w:t>No person shall retaliate against a student or other person because the student or other person has filed a discrimination or harassment complaint, assisted or participated in an investigation, or has opposed language or conduct that violates this policy, as long as the participation or action was done in good faith.  Persons who engage in retaliation or who knowingly file false complaints or give false statements in an investigation shall be subject to discipline up to and including suspension and/or expulsion.</w:t>
      </w:r>
    </w:p>
    <w:p w:rsidRPr="00D20EA7" w:rsidR="00233907" w:rsidP="00233907" w:rsidRDefault="00233907" w14:paraId="222C5896" w14:textId="77777777">
      <w:pPr>
        <w:widowControl w:val="0"/>
        <w:pBdr>
          <w:top w:val="nil"/>
          <w:left w:val="nil"/>
          <w:bottom w:val="nil"/>
          <w:right w:val="nil"/>
          <w:between w:val="nil"/>
        </w:pBdr>
        <w:spacing w:after="0" w:line="252" w:lineRule="auto"/>
        <w:ind w:left="144" w:right="144"/>
        <w:rPr>
          <w:sz w:val="24"/>
          <w:szCs w:val="24"/>
        </w:rPr>
      </w:pPr>
    </w:p>
    <w:p w:rsidRPr="00D20EA7" w:rsidR="00233907" w:rsidP="00D20EA7" w:rsidRDefault="00233907" w14:paraId="1A4F3076" w14:textId="77777777">
      <w:pPr>
        <w:widowControl w:val="0"/>
        <w:pBdr>
          <w:top w:val="nil"/>
          <w:left w:val="nil"/>
          <w:bottom w:val="nil"/>
          <w:right w:val="nil"/>
          <w:between w:val="nil"/>
        </w:pBdr>
        <w:spacing w:after="0" w:line="252" w:lineRule="auto"/>
        <w:ind w:right="144"/>
        <w:rPr>
          <w:sz w:val="24"/>
          <w:szCs w:val="24"/>
        </w:rPr>
      </w:pPr>
      <w:r w:rsidRPr="00B60499">
        <w:rPr>
          <w:b/>
          <w:color w:val="00B050"/>
          <w:sz w:val="24"/>
          <w:szCs w:val="24"/>
        </w:rPr>
        <w:t>Notification</w:t>
      </w:r>
      <w:r w:rsidRPr="00D20EA7">
        <w:rPr>
          <w:sz w:val="24"/>
          <w:szCs w:val="24"/>
        </w:rPr>
        <w:t>.  Notice of this policy shall be communicated to staff, students, and parents of the District and to the District community.  It shall be included in handbooks including those for students, staff, and volunteers; posted on the District’s website; and published in any such manner as deemed appropriate.</w:t>
      </w:r>
    </w:p>
    <w:p w:rsidRPr="00D20EA7" w:rsidR="00233907" w:rsidP="00233907" w:rsidRDefault="00233907" w14:paraId="6B02DAA8" w14:textId="77777777">
      <w:pPr>
        <w:widowControl w:val="0"/>
        <w:pBdr>
          <w:top w:val="nil"/>
          <w:left w:val="nil"/>
          <w:bottom w:val="nil"/>
          <w:right w:val="nil"/>
          <w:between w:val="nil"/>
        </w:pBdr>
        <w:spacing w:after="0" w:line="252" w:lineRule="auto"/>
        <w:ind w:left="144" w:right="144"/>
        <w:rPr>
          <w:sz w:val="24"/>
          <w:szCs w:val="24"/>
        </w:rPr>
      </w:pPr>
    </w:p>
    <w:p w:rsidRPr="00D20EA7" w:rsidR="00233907" w:rsidP="00D20EA7" w:rsidRDefault="00233907" w14:paraId="678B5D49" w14:textId="77777777">
      <w:pPr>
        <w:widowControl w:val="0"/>
        <w:pBdr>
          <w:top w:val="nil"/>
          <w:left w:val="nil"/>
          <w:bottom w:val="nil"/>
          <w:right w:val="nil"/>
          <w:between w:val="nil"/>
        </w:pBdr>
        <w:spacing w:after="0" w:line="252" w:lineRule="auto"/>
        <w:ind w:right="144"/>
        <w:rPr>
          <w:sz w:val="24"/>
          <w:szCs w:val="24"/>
        </w:rPr>
      </w:pPr>
      <w:r w:rsidRPr="00B60499">
        <w:rPr>
          <w:b/>
          <w:color w:val="00B050"/>
          <w:sz w:val="24"/>
          <w:szCs w:val="24"/>
        </w:rPr>
        <w:t>Training</w:t>
      </w:r>
      <w:r w:rsidRPr="00D20EA7">
        <w:rPr>
          <w:sz w:val="24"/>
          <w:szCs w:val="24"/>
        </w:rPr>
        <w:t>.  The District shall educate staff, parents, and students about harassment and bullying, effective methods of prevention, and what to do in the event of such actions. Each building will appoint, at a minimum, one staff member to be the building-level bullying and harassment investigator. The District shall participate in assessments of the effectiveness of this policy and education programs and shall make reports as required.</w:t>
      </w:r>
    </w:p>
    <w:p w:rsidRPr="00B60499" w:rsidR="00233907" w:rsidP="00233907" w:rsidRDefault="00233907" w14:paraId="688695E7" w14:textId="77777777">
      <w:pPr>
        <w:widowControl w:val="0"/>
        <w:pBdr>
          <w:top w:val="nil"/>
          <w:left w:val="nil"/>
          <w:bottom w:val="nil"/>
          <w:right w:val="nil"/>
          <w:between w:val="nil"/>
        </w:pBdr>
        <w:spacing w:after="0" w:line="252" w:lineRule="auto"/>
        <w:ind w:left="144" w:right="144"/>
        <w:rPr>
          <w:color w:val="00B050"/>
          <w:sz w:val="24"/>
          <w:szCs w:val="24"/>
        </w:rPr>
      </w:pPr>
    </w:p>
    <w:p w:rsidRPr="00D20EA7" w:rsidR="00233907" w:rsidP="00D20EA7" w:rsidRDefault="00233907" w14:paraId="0E31BDB3" w14:textId="77777777">
      <w:pPr>
        <w:widowControl w:val="0"/>
        <w:pBdr>
          <w:top w:val="nil"/>
          <w:left w:val="nil"/>
          <w:bottom w:val="nil"/>
          <w:right w:val="nil"/>
          <w:between w:val="nil"/>
        </w:pBdr>
        <w:spacing w:after="0" w:line="252" w:lineRule="auto"/>
        <w:ind w:right="144"/>
        <w:rPr>
          <w:sz w:val="24"/>
          <w:szCs w:val="24"/>
        </w:rPr>
      </w:pPr>
      <w:r w:rsidRPr="00B60499">
        <w:rPr>
          <w:b/>
          <w:color w:val="00B050"/>
          <w:sz w:val="24"/>
          <w:szCs w:val="24"/>
        </w:rPr>
        <w:t>Other</w:t>
      </w:r>
      <w:r w:rsidRPr="00B60499">
        <w:rPr>
          <w:color w:val="00B050"/>
          <w:sz w:val="24"/>
          <w:szCs w:val="24"/>
        </w:rPr>
        <w:t xml:space="preserve"> </w:t>
      </w:r>
      <w:r w:rsidRPr="00B60499">
        <w:rPr>
          <w:b/>
          <w:color w:val="00B050"/>
          <w:sz w:val="24"/>
          <w:szCs w:val="24"/>
        </w:rPr>
        <w:t>Agencies</w:t>
      </w:r>
      <w:r w:rsidRPr="00B60499">
        <w:rPr>
          <w:color w:val="00B050"/>
          <w:sz w:val="24"/>
          <w:szCs w:val="24"/>
        </w:rPr>
        <w:t xml:space="preserve">.  </w:t>
      </w:r>
      <w:r w:rsidRPr="00D20EA7">
        <w:rPr>
          <w:sz w:val="24"/>
          <w:szCs w:val="24"/>
        </w:rPr>
        <w:t>Students, parents, and employees may also contact the Iowa Civil Rights Commission; the Des Moines Human Rights Commission; the Region VII Office for Civil Rights within the United States Department of Education in Chicago, Illinois; or the United States Equal Employment Opportunity Commission in Chicago, Illinois for assistance.</w:t>
      </w:r>
    </w:p>
    <w:p w:rsidR="00D20EA7" w:rsidP="00D20EA7" w:rsidRDefault="00D20EA7" w14:paraId="528FF22B" w14:textId="77777777">
      <w:pPr>
        <w:widowControl w:val="0"/>
        <w:pBdr>
          <w:top w:val="nil"/>
          <w:left w:val="nil"/>
          <w:bottom w:val="nil"/>
          <w:right w:val="nil"/>
          <w:between w:val="nil"/>
        </w:pBdr>
        <w:spacing w:after="0" w:line="252" w:lineRule="auto"/>
        <w:ind w:right="144"/>
        <w:rPr>
          <w:i/>
          <w:sz w:val="24"/>
          <w:szCs w:val="24"/>
        </w:rPr>
      </w:pPr>
    </w:p>
    <w:p w:rsidRPr="00D20EA7" w:rsidR="00233907" w:rsidP="00D20EA7" w:rsidRDefault="00233907" w14:paraId="25473C65" w14:textId="157F5FEE">
      <w:pPr>
        <w:widowControl w:val="0"/>
        <w:pBdr>
          <w:top w:val="nil"/>
          <w:left w:val="nil"/>
          <w:bottom w:val="nil"/>
          <w:right w:val="nil"/>
          <w:between w:val="nil"/>
        </w:pBdr>
        <w:spacing w:after="0" w:line="252" w:lineRule="auto"/>
        <w:ind w:right="144"/>
        <w:rPr>
          <w:i/>
          <w:sz w:val="24"/>
          <w:szCs w:val="24"/>
        </w:rPr>
      </w:pPr>
      <w:r w:rsidRPr="00D20EA7">
        <w:rPr>
          <w:i/>
          <w:sz w:val="24"/>
          <w:szCs w:val="24"/>
        </w:rPr>
        <w:t>Legal Reference: Code of Iowa, section 280.28</w:t>
      </w:r>
    </w:p>
    <w:p w:rsidRPr="00D20EA7" w:rsidR="00233907" w:rsidP="00D20EA7" w:rsidRDefault="00233907" w14:paraId="38E4A34B" w14:textId="77777777">
      <w:pPr>
        <w:widowControl w:val="0"/>
        <w:pBdr>
          <w:top w:val="nil"/>
          <w:left w:val="nil"/>
          <w:bottom w:val="nil"/>
          <w:right w:val="nil"/>
          <w:between w:val="nil"/>
        </w:pBdr>
        <w:spacing w:after="0" w:line="252" w:lineRule="auto"/>
        <w:ind w:right="144"/>
        <w:rPr>
          <w:i/>
          <w:sz w:val="24"/>
          <w:szCs w:val="24"/>
        </w:rPr>
      </w:pPr>
      <w:r w:rsidRPr="00D20EA7">
        <w:rPr>
          <w:i/>
          <w:sz w:val="24"/>
          <w:szCs w:val="24"/>
        </w:rPr>
        <w:t>Code of Iowa, sections 216.9; 280.3 (2013)</w:t>
      </w:r>
    </w:p>
    <w:p w:rsidRPr="00D20EA7" w:rsidR="00233907" w:rsidP="00D20EA7" w:rsidRDefault="00233907" w14:paraId="36593B5B" w14:textId="77777777">
      <w:pPr>
        <w:widowControl w:val="0"/>
        <w:pBdr>
          <w:top w:val="nil"/>
          <w:left w:val="nil"/>
          <w:bottom w:val="nil"/>
          <w:right w:val="nil"/>
          <w:between w:val="nil"/>
        </w:pBdr>
        <w:spacing w:after="0" w:line="252" w:lineRule="auto"/>
        <w:ind w:right="144"/>
        <w:rPr>
          <w:i/>
          <w:sz w:val="24"/>
          <w:szCs w:val="24"/>
        </w:rPr>
      </w:pPr>
      <w:r w:rsidRPr="00D20EA7">
        <w:rPr>
          <w:i/>
          <w:sz w:val="24"/>
          <w:szCs w:val="24"/>
        </w:rPr>
        <w:t>281 Iowa Administrative Code 12.3(6)</w:t>
      </w:r>
    </w:p>
    <w:p w:rsidRPr="00D20EA7" w:rsidR="00233907" w:rsidP="00D20EA7" w:rsidRDefault="00233907" w14:paraId="5255968F" w14:textId="77777777">
      <w:pPr>
        <w:widowControl w:val="0"/>
        <w:pBdr>
          <w:top w:val="nil"/>
          <w:left w:val="nil"/>
          <w:bottom w:val="nil"/>
          <w:right w:val="nil"/>
          <w:between w:val="nil"/>
        </w:pBdr>
        <w:spacing w:after="0" w:line="252" w:lineRule="auto"/>
        <w:ind w:right="144"/>
        <w:rPr>
          <w:i/>
          <w:sz w:val="24"/>
          <w:szCs w:val="24"/>
        </w:rPr>
      </w:pPr>
      <w:r w:rsidRPr="00D20EA7">
        <w:rPr>
          <w:i/>
          <w:sz w:val="24"/>
          <w:szCs w:val="24"/>
        </w:rPr>
        <w:t>Adopted: 2007; Revised 2014; Revised 2017</w:t>
      </w:r>
    </w:p>
    <w:p w:rsidRPr="00D20EA7" w:rsidR="00B87382" w:rsidP="00B87382" w:rsidRDefault="00B87382" w14:paraId="062D4092" w14:textId="3F07A2AF">
      <w:pPr>
        <w:rPr>
          <w:sz w:val="24"/>
          <w:szCs w:val="24"/>
          <w:highlight w:val="yellow"/>
        </w:rPr>
      </w:pPr>
    </w:p>
    <w:p w:rsidR="00ED5800" w:rsidP="00B87382" w:rsidRDefault="00ED5800" w14:paraId="450DF60F" w14:textId="3E2915CC"/>
    <w:sectPr w:rsidR="00ED580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712" w:rsidP="00B87382" w:rsidRDefault="00DD1712" w14:paraId="4FF7FA06" w14:textId="77777777">
      <w:pPr>
        <w:spacing w:after="0" w:line="240" w:lineRule="auto"/>
      </w:pPr>
      <w:r>
        <w:separator/>
      </w:r>
    </w:p>
  </w:endnote>
  <w:endnote w:type="continuationSeparator" w:id="0">
    <w:p w:rsidR="00DD1712" w:rsidP="00B87382" w:rsidRDefault="00DD1712" w14:paraId="5FD118F5" w14:textId="77777777">
      <w:pPr>
        <w:spacing w:after="0" w:line="240" w:lineRule="auto"/>
      </w:pPr>
      <w:r>
        <w:continuationSeparator/>
      </w:r>
    </w:p>
  </w:endnote>
  <w:endnote w:type="continuationNotice" w:id="1">
    <w:p w:rsidR="00DD1712" w:rsidRDefault="00DD1712" w14:paraId="5B3883B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712" w:rsidP="00B87382" w:rsidRDefault="00DD1712" w14:paraId="46449865" w14:textId="77777777">
      <w:pPr>
        <w:spacing w:after="0" w:line="240" w:lineRule="auto"/>
      </w:pPr>
      <w:r>
        <w:separator/>
      </w:r>
    </w:p>
  </w:footnote>
  <w:footnote w:type="continuationSeparator" w:id="0">
    <w:p w:rsidR="00DD1712" w:rsidP="00B87382" w:rsidRDefault="00DD1712" w14:paraId="538AB9CB" w14:textId="77777777">
      <w:pPr>
        <w:spacing w:after="0" w:line="240" w:lineRule="auto"/>
      </w:pPr>
      <w:r>
        <w:continuationSeparator/>
      </w:r>
    </w:p>
  </w:footnote>
  <w:footnote w:type="continuationNotice" w:id="1">
    <w:p w:rsidR="00DD1712" w:rsidRDefault="00DD1712" w14:paraId="7100EDF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17F"/>
    <w:multiLevelType w:val="hybridMultilevel"/>
    <w:tmpl w:val="CE8EB3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2C7982"/>
    <w:multiLevelType w:val="hybridMultilevel"/>
    <w:tmpl w:val="A948B9F8"/>
    <w:lvl w:ilvl="0" w:tplc="EE8031CC">
      <w:start w:val="1"/>
      <w:numFmt w:val="decimal"/>
      <w:lvlText w:val="%1."/>
      <w:lvlJc w:val="left"/>
      <w:pPr>
        <w:ind w:left="720" w:hanging="360"/>
      </w:pPr>
    </w:lvl>
    <w:lvl w:ilvl="1" w:tplc="DC148F76">
      <w:start w:val="8"/>
      <w:numFmt w:val="lowerLetter"/>
      <w:lvlText w:val="%2."/>
      <w:lvlJc w:val="left"/>
      <w:pPr>
        <w:ind w:left="1440" w:hanging="360"/>
      </w:pPr>
    </w:lvl>
    <w:lvl w:ilvl="2" w:tplc="420AF2E8">
      <w:start w:val="1"/>
      <w:numFmt w:val="lowerRoman"/>
      <w:lvlText w:val="%3."/>
      <w:lvlJc w:val="right"/>
      <w:pPr>
        <w:ind w:left="2160" w:hanging="180"/>
      </w:pPr>
    </w:lvl>
    <w:lvl w:ilvl="3" w:tplc="6BA86F2A">
      <w:start w:val="1"/>
      <w:numFmt w:val="decimal"/>
      <w:lvlText w:val="%4."/>
      <w:lvlJc w:val="left"/>
      <w:pPr>
        <w:ind w:left="2880" w:hanging="360"/>
      </w:pPr>
    </w:lvl>
    <w:lvl w:ilvl="4" w:tplc="339417A8">
      <w:start w:val="1"/>
      <w:numFmt w:val="lowerLetter"/>
      <w:lvlText w:val="%5."/>
      <w:lvlJc w:val="left"/>
      <w:pPr>
        <w:ind w:left="3600" w:hanging="360"/>
      </w:pPr>
    </w:lvl>
    <w:lvl w:ilvl="5" w:tplc="E8464AD4">
      <w:start w:val="1"/>
      <w:numFmt w:val="lowerRoman"/>
      <w:lvlText w:val="%6."/>
      <w:lvlJc w:val="right"/>
      <w:pPr>
        <w:ind w:left="4320" w:hanging="180"/>
      </w:pPr>
    </w:lvl>
    <w:lvl w:ilvl="6" w:tplc="24DEAD2C">
      <w:start w:val="1"/>
      <w:numFmt w:val="decimal"/>
      <w:lvlText w:val="%7."/>
      <w:lvlJc w:val="left"/>
      <w:pPr>
        <w:ind w:left="5040" w:hanging="360"/>
      </w:pPr>
    </w:lvl>
    <w:lvl w:ilvl="7" w:tplc="FE58F8B6">
      <w:start w:val="1"/>
      <w:numFmt w:val="lowerLetter"/>
      <w:lvlText w:val="%8."/>
      <w:lvlJc w:val="left"/>
      <w:pPr>
        <w:ind w:left="5760" w:hanging="360"/>
      </w:pPr>
    </w:lvl>
    <w:lvl w:ilvl="8" w:tplc="1A3E290C">
      <w:start w:val="1"/>
      <w:numFmt w:val="lowerRoman"/>
      <w:lvlText w:val="%9."/>
      <w:lvlJc w:val="right"/>
      <w:pPr>
        <w:ind w:left="6480" w:hanging="180"/>
      </w:pPr>
    </w:lvl>
  </w:abstractNum>
  <w:abstractNum w:abstractNumId="2" w15:restartNumberingAfterBreak="0">
    <w:nsid w:val="0F415A07"/>
    <w:multiLevelType w:val="hybridMultilevel"/>
    <w:tmpl w:val="F2D800AE"/>
    <w:lvl w:ilvl="0" w:tplc="8E70E7CC">
      <w:start w:val="8"/>
      <w:numFmt w:val="decimal"/>
      <w:lvlText w:val="%1."/>
      <w:lvlJc w:val="left"/>
      <w:pPr>
        <w:ind w:left="720" w:hanging="360"/>
      </w:pPr>
    </w:lvl>
    <w:lvl w:ilvl="1" w:tplc="1DC44094">
      <w:start w:val="1"/>
      <w:numFmt w:val="lowerLetter"/>
      <w:lvlText w:val="%2."/>
      <w:lvlJc w:val="left"/>
      <w:pPr>
        <w:ind w:left="1440" w:hanging="360"/>
      </w:pPr>
    </w:lvl>
    <w:lvl w:ilvl="2" w:tplc="EFF65670">
      <w:start w:val="1"/>
      <w:numFmt w:val="lowerRoman"/>
      <w:lvlText w:val="%3."/>
      <w:lvlJc w:val="right"/>
      <w:pPr>
        <w:ind w:left="2160" w:hanging="180"/>
      </w:pPr>
    </w:lvl>
    <w:lvl w:ilvl="3" w:tplc="8B640820">
      <w:start w:val="1"/>
      <w:numFmt w:val="decimal"/>
      <w:lvlText w:val="%4."/>
      <w:lvlJc w:val="left"/>
      <w:pPr>
        <w:ind w:left="2880" w:hanging="360"/>
      </w:pPr>
    </w:lvl>
    <w:lvl w:ilvl="4" w:tplc="F70C2294">
      <w:start w:val="1"/>
      <w:numFmt w:val="lowerLetter"/>
      <w:lvlText w:val="%5."/>
      <w:lvlJc w:val="left"/>
      <w:pPr>
        <w:ind w:left="3600" w:hanging="360"/>
      </w:pPr>
    </w:lvl>
    <w:lvl w:ilvl="5" w:tplc="0BD2CE2E">
      <w:start w:val="1"/>
      <w:numFmt w:val="lowerRoman"/>
      <w:lvlText w:val="%6."/>
      <w:lvlJc w:val="right"/>
      <w:pPr>
        <w:ind w:left="4320" w:hanging="180"/>
      </w:pPr>
    </w:lvl>
    <w:lvl w:ilvl="6" w:tplc="3564A892">
      <w:start w:val="1"/>
      <w:numFmt w:val="decimal"/>
      <w:lvlText w:val="%7."/>
      <w:lvlJc w:val="left"/>
      <w:pPr>
        <w:ind w:left="5040" w:hanging="360"/>
      </w:pPr>
    </w:lvl>
    <w:lvl w:ilvl="7" w:tplc="890AE502">
      <w:start w:val="1"/>
      <w:numFmt w:val="lowerLetter"/>
      <w:lvlText w:val="%8."/>
      <w:lvlJc w:val="left"/>
      <w:pPr>
        <w:ind w:left="5760" w:hanging="360"/>
      </w:pPr>
    </w:lvl>
    <w:lvl w:ilvl="8" w:tplc="422E53D0">
      <w:start w:val="1"/>
      <w:numFmt w:val="lowerRoman"/>
      <w:lvlText w:val="%9."/>
      <w:lvlJc w:val="right"/>
      <w:pPr>
        <w:ind w:left="6480" w:hanging="180"/>
      </w:pPr>
    </w:lvl>
  </w:abstractNum>
  <w:abstractNum w:abstractNumId="3" w15:restartNumberingAfterBreak="0">
    <w:nsid w:val="16F15D13"/>
    <w:multiLevelType w:val="hybridMultilevel"/>
    <w:tmpl w:val="D8E8E734"/>
    <w:lvl w:ilvl="0" w:tplc="9FE6C7A6">
      <w:start w:val="1"/>
      <w:numFmt w:val="decimal"/>
      <w:lvlText w:val="%1."/>
      <w:lvlJc w:val="left"/>
      <w:pPr>
        <w:ind w:left="720" w:hanging="360"/>
      </w:pPr>
      <w:rPr>
        <w:u w:val="none"/>
      </w:rPr>
    </w:lvl>
    <w:lvl w:ilvl="1" w:tplc="E7E285D2">
      <w:start w:val="1"/>
      <w:numFmt w:val="lowerLetter"/>
      <w:lvlText w:val="%2."/>
      <w:lvlJc w:val="left"/>
      <w:pPr>
        <w:ind w:left="1440" w:hanging="360"/>
      </w:pPr>
      <w:rPr>
        <w:u w:val="none"/>
      </w:rPr>
    </w:lvl>
    <w:lvl w:ilvl="2" w:tplc="615EBBC4">
      <w:start w:val="1"/>
      <w:numFmt w:val="lowerRoman"/>
      <w:lvlText w:val="%3."/>
      <w:lvlJc w:val="left"/>
      <w:pPr>
        <w:ind w:left="2160" w:hanging="360"/>
      </w:pPr>
      <w:rPr>
        <w:u w:val="none"/>
      </w:rPr>
    </w:lvl>
    <w:lvl w:ilvl="3" w:tplc="BF4EC616">
      <w:start w:val="1"/>
      <w:numFmt w:val="decimal"/>
      <w:lvlText w:val="%4."/>
      <w:lvlJc w:val="left"/>
      <w:pPr>
        <w:ind w:left="2880" w:hanging="360"/>
      </w:pPr>
      <w:rPr>
        <w:u w:val="none"/>
      </w:rPr>
    </w:lvl>
    <w:lvl w:ilvl="4" w:tplc="B0B234E8">
      <w:start w:val="1"/>
      <w:numFmt w:val="lowerLetter"/>
      <w:lvlText w:val="%5."/>
      <w:lvlJc w:val="left"/>
      <w:pPr>
        <w:ind w:left="3600" w:hanging="360"/>
      </w:pPr>
      <w:rPr>
        <w:u w:val="none"/>
      </w:rPr>
    </w:lvl>
    <w:lvl w:ilvl="5" w:tplc="103C36C6">
      <w:start w:val="1"/>
      <w:numFmt w:val="lowerRoman"/>
      <w:lvlText w:val="%6."/>
      <w:lvlJc w:val="left"/>
      <w:pPr>
        <w:ind w:left="4320" w:hanging="360"/>
      </w:pPr>
      <w:rPr>
        <w:u w:val="none"/>
      </w:rPr>
    </w:lvl>
    <w:lvl w:ilvl="6" w:tplc="D7A6BE32">
      <w:start w:val="1"/>
      <w:numFmt w:val="decimal"/>
      <w:lvlText w:val="%7."/>
      <w:lvlJc w:val="left"/>
      <w:pPr>
        <w:ind w:left="5040" w:hanging="360"/>
      </w:pPr>
      <w:rPr>
        <w:u w:val="none"/>
      </w:rPr>
    </w:lvl>
    <w:lvl w:ilvl="7" w:tplc="264C9950">
      <w:start w:val="1"/>
      <w:numFmt w:val="lowerLetter"/>
      <w:lvlText w:val="%8."/>
      <w:lvlJc w:val="left"/>
      <w:pPr>
        <w:ind w:left="5760" w:hanging="360"/>
      </w:pPr>
      <w:rPr>
        <w:u w:val="none"/>
      </w:rPr>
    </w:lvl>
    <w:lvl w:ilvl="8" w:tplc="0FCC7736">
      <w:start w:val="1"/>
      <w:numFmt w:val="lowerRoman"/>
      <w:lvlText w:val="%9."/>
      <w:lvlJc w:val="left"/>
      <w:pPr>
        <w:ind w:left="6480" w:hanging="360"/>
      </w:pPr>
      <w:rPr>
        <w:u w:val="none"/>
      </w:rPr>
    </w:lvl>
  </w:abstractNum>
  <w:abstractNum w:abstractNumId="4" w15:restartNumberingAfterBreak="0">
    <w:nsid w:val="17C21087"/>
    <w:multiLevelType w:val="hybridMultilevel"/>
    <w:tmpl w:val="7450AD38"/>
    <w:lvl w:ilvl="0" w:tplc="B3E280D6">
      <w:start w:val="11"/>
      <w:numFmt w:val="decimal"/>
      <w:lvlText w:val="%1."/>
      <w:lvlJc w:val="left"/>
      <w:pPr>
        <w:ind w:left="720" w:hanging="360"/>
      </w:pPr>
    </w:lvl>
    <w:lvl w:ilvl="1" w:tplc="1020E5F4">
      <w:start w:val="1"/>
      <w:numFmt w:val="lowerLetter"/>
      <w:lvlText w:val="%2."/>
      <w:lvlJc w:val="left"/>
      <w:pPr>
        <w:ind w:left="1440" w:hanging="360"/>
      </w:pPr>
    </w:lvl>
    <w:lvl w:ilvl="2" w:tplc="745673AA">
      <w:start w:val="1"/>
      <w:numFmt w:val="lowerRoman"/>
      <w:lvlText w:val="%3."/>
      <w:lvlJc w:val="right"/>
      <w:pPr>
        <w:ind w:left="2160" w:hanging="180"/>
      </w:pPr>
    </w:lvl>
    <w:lvl w:ilvl="3" w:tplc="DDE41924">
      <w:start w:val="1"/>
      <w:numFmt w:val="decimal"/>
      <w:lvlText w:val="%4."/>
      <w:lvlJc w:val="left"/>
      <w:pPr>
        <w:ind w:left="2880" w:hanging="360"/>
      </w:pPr>
    </w:lvl>
    <w:lvl w:ilvl="4" w:tplc="C7F2279C">
      <w:start w:val="1"/>
      <w:numFmt w:val="lowerLetter"/>
      <w:lvlText w:val="%5."/>
      <w:lvlJc w:val="left"/>
      <w:pPr>
        <w:ind w:left="3600" w:hanging="360"/>
      </w:pPr>
    </w:lvl>
    <w:lvl w:ilvl="5" w:tplc="CE982AAA">
      <w:start w:val="1"/>
      <w:numFmt w:val="lowerRoman"/>
      <w:lvlText w:val="%6."/>
      <w:lvlJc w:val="right"/>
      <w:pPr>
        <w:ind w:left="4320" w:hanging="180"/>
      </w:pPr>
    </w:lvl>
    <w:lvl w:ilvl="6" w:tplc="0816728C">
      <w:start w:val="1"/>
      <w:numFmt w:val="decimal"/>
      <w:lvlText w:val="%7."/>
      <w:lvlJc w:val="left"/>
      <w:pPr>
        <w:ind w:left="5040" w:hanging="360"/>
      </w:pPr>
    </w:lvl>
    <w:lvl w:ilvl="7" w:tplc="D1E25F34">
      <w:start w:val="1"/>
      <w:numFmt w:val="lowerLetter"/>
      <w:lvlText w:val="%8."/>
      <w:lvlJc w:val="left"/>
      <w:pPr>
        <w:ind w:left="5760" w:hanging="360"/>
      </w:pPr>
    </w:lvl>
    <w:lvl w:ilvl="8" w:tplc="E3F842D6">
      <w:start w:val="1"/>
      <w:numFmt w:val="lowerRoman"/>
      <w:lvlText w:val="%9."/>
      <w:lvlJc w:val="right"/>
      <w:pPr>
        <w:ind w:left="6480" w:hanging="180"/>
      </w:pPr>
    </w:lvl>
  </w:abstractNum>
  <w:abstractNum w:abstractNumId="5" w15:restartNumberingAfterBreak="0">
    <w:nsid w:val="19A27EC0"/>
    <w:multiLevelType w:val="hybridMultilevel"/>
    <w:tmpl w:val="A8D43F6A"/>
    <w:lvl w:ilvl="0" w:tplc="5672C9C4">
      <w:start w:val="1"/>
      <w:numFmt w:val="decimal"/>
      <w:lvlText w:val="%1."/>
      <w:lvlJc w:val="left"/>
      <w:pPr>
        <w:ind w:left="720" w:hanging="360"/>
      </w:pPr>
    </w:lvl>
    <w:lvl w:ilvl="1" w:tplc="F2229C4C">
      <w:start w:val="4"/>
      <w:numFmt w:val="lowerLetter"/>
      <w:lvlText w:val="%2."/>
      <w:lvlJc w:val="left"/>
      <w:pPr>
        <w:ind w:left="1440" w:hanging="360"/>
      </w:pPr>
    </w:lvl>
    <w:lvl w:ilvl="2" w:tplc="C0A2B9D2">
      <w:start w:val="1"/>
      <w:numFmt w:val="lowerRoman"/>
      <w:lvlText w:val="%3."/>
      <w:lvlJc w:val="right"/>
      <w:pPr>
        <w:ind w:left="2160" w:hanging="180"/>
      </w:pPr>
    </w:lvl>
    <w:lvl w:ilvl="3" w:tplc="55F86D78">
      <w:start w:val="1"/>
      <w:numFmt w:val="decimal"/>
      <w:lvlText w:val="%4."/>
      <w:lvlJc w:val="left"/>
      <w:pPr>
        <w:ind w:left="2880" w:hanging="360"/>
      </w:pPr>
    </w:lvl>
    <w:lvl w:ilvl="4" w:tplc="3798376E">
      <w:start w:val="1"/>
      <w:numFmt w:val="lowerLetter"/>
      <w:lvlText w:val="%5."/>
      <w:lvlJc w:val="left"/>
      <w:pPr>
        <w:ind w:left="3600" w:hanging="360"/>
      </w:pPr>
    </w:lvl>
    <w:lvl w:ilvl="5" w:tplc="D6D2EF70">
      <w:start w:val="1"/>
      <w:numFmt w:val="lowerRoman"/>
      <w:lvlText w:val="%6."/>
      <w:lvlJc w:val="right"/>
      <w:pPr>
        <w:ind w:left="4320" w:hanging="180"/>
      </w:pPr>
    </w:lvl>
    <w:lvl w:ilvl="6" w:tplc="1C320436">
      <w:start w:val="1"/>
      <w:numFmt w:val="decimal"/>
      <w:lvlText w:val="%7."/>
      <w:lvlJc w:val="left"/>
      <w:pPr>
        <w:ind w:left="5040" w:hanging="360"/>
      </w:pPr>
    </w:lvl>
    <w:lvl w:ilvl="7" w:tplc="08B0B4A6">
      <w:start w:val="1"/>
      <w:numFmt w:val="lowerLetter"/>
      <w:lvlText w:val="%8."/>
      <w:lvlJc w:val="left"/>
      <w:pPr>
        <w:ind w:left="5760" w:hanging="360"/>
      </w:pPr>
    </w:lvl>
    <w:lvl w:ilvl="8" w:tplc="CC542DDA">
      <w:start w:val="1"/>
      <w:numFmt w:val="lowerRoman"/>
      <w:lvlText w:val="%9."/>
      <w:lvlJc w:val="right"/>
      <w:pPr>
        <w:ind w:left="6480" w:hanging="180"/>
      </w:pPr>
    </w:lvl>
  </w:abstractNum>
  <w:abstractNum w:abstractNumId="6" w15:restartNumberingAfterBreak="0">
    <w:nsid w:val="27203960"/>
    <w:multiLevelType w:val="hybridMultilevel"/>
    <w:tmpl w:val="B07AB2FA"/>
    <w:lvl w:ilvl="0" w:tplc="B5EC9756">
      <w:start w:val="12"/>
      <w:numFmt w:val="decimal"/>
      <w:lvlText w:val="%1."/>
      <w:lvlJc w:val="left"/>
      <w:pPr>
        <w:ind w:left="720" w:hanging="360"/>
      </w:pPr>
    </w:lvl>
    <w:lvl w:ilvl="1" w:tplc="255A50EC">
      <w:start w:val="1"/>
      <w:numFmt w:val="lowerLetter"/>
      <w:lvlText w:val="%2."/>
      <w:lvlJc w:val="left"/>
      <w:pPr>
        <w:ind w:left="1440" w:hanging="360"/>
      </w:pPr>
    </w:lvl>
    <w:lvl w:ilvl="2" w:tplc="E18424A4">
      <w:start w:val="1"/>
      <w:numFmt w:val="lowerRoman"/>
      <w:lvlText w:val="%3."/>
      <w:lvlJc w:val="right"/>
      <w:pPr>
        <w:ind w:left="2160" w:hanging="180"/>
      </w:pPr>
    </w:lvl>
    <w:lvl w:ilvl="3" w:tplc="0DFAAECA">
      <w:start w:val="1"/>
      <w:numFmt w:val="decimal"/>
      <w:lvlText w:val="%4."/>
      <w:lvlJc w:val="left"/>
      <w:pPr>
        <w:ind w:left="2880" w:hanging="360"/>
      </w:pPr>
    </w:lvl>
    <w:lvl w:ilvl="4" w:tplc="2DCEADD4">
      <w:start w:val="1"/>
      <w:numFmt w:val="lowerLetter"/>
      <w:lvlText w:val="%5."/>
      <w:lvlJc w:val="left"/>
      <w:pPr>
        <w:ind w:left="3600" w:hanging="360"/>
      </w:pPr>
    </w:lvl>
    <w:lvl w:ilvl="5" w:tplc="1A163ED2">
      <w:start w:val="1"/>
      <w:numFmt w:val="lowerRoman"/>
      <w:lvlText w:val="%6."/>
      <w:lvlJc w:val="right"/>
      <w:pPr>
        <w:ind w:left="4320" w:hanging="180"/>
      </w:pPr>
    </w:lvl>
    <w:lvl w:ilvl="6" w:tplc="8DF8FF08">
      <w:start w:val="1"/>
      <w:numFmt w:val="decimal"/>
      <w:lvlText w:val="%7."/>
      <w:lvlJc w:val="left"/>
      <w:pPr>
        <w:ind w:left="5040" w:hanging="360"/>
      </w:pPr>
    </w:lvl>
    <w:lvl w:ilvl="7" w:tplc="5D4CB40A">
      <w:start w:val="1"/>
      <w:numFmt w:val="lowerLetter"/>
      <w:lvlText w:val="%8."/>
      <w:lvlJc w:val="left"/>
      <w:pPr>
        <w:ind w:left="5760" w:hanging="360"/>
      </w:pPr>
    </w:lvl>
    <w:lvl w:ilvl="8" w:tplc="90D22A52">
      <w:start w:val="1"/>
      <w:numFmt w:val="lowerRoman"/>
      <w:lvlText w:val="%9."/>
      <w:lvlJc w:val="right"/>
      <w:pPr>
        <w:ind w:left="6480" w:hanging="180"/>
      </w:pPr>
    </w:lvl>
  </w:abstractNum>
  <w:abstractNum w:abstractNumId="7" w15:restartNumberingAfterBreak="0">
    <w:nsid w:val="35897F3F"/>
    <w:multiLevelType w:val="hybridMultilevel"/>
    <w:tmpl w:val="EC4CE164"/>
    <w:lvl w:ilvl="0" w:tplc="552E2278">
      <w:start w:val="1"/>
      <w:numFmt w:val="decimal"/>
      <w:lvlText w:val="%1."/>
      <w:lvlJc w:val="left"/>
      <w:pPr>
        <w:ind w:left="720" w:hanging="360"/>
      </w:pPr>
    </w:lvl>
    <w:lvl w:ilvl="1" w:tplc="E26AB40A">
      <w:start w:val="1"/>
      <w:numFmt w:val="lowerLetter"/>
      <w:lvlText w:val="%2."/>
      <w:lvlJc w:val="left"/>
      <w:pPr>
        <w:ind w:left="1440" w:hanging="360"/>
      </w:pPr>
    </w:lvl>
    <w:lvl w:ilvl="2" w:tplc="689CC088">
      <w:start w:val="1"/>
      <w:numFmt w:val="lowerRoman"/>
      <w:lvlText w:val="%3."/>
      <w:lvlJc w:val="right"/>
      <w:pPr>
        <w:ind w:left="2160" w:hanging="180"/>
      </w:pPr>
    </w:lvl>
    <w:lvl w:ilvl="3" w:tplc="B88C6322">
      <w:start w:val="1"/>
      <w:numFmt w:val="decimal"/>
      <w:lvlText w:val="%4."/>
      <w:lvlJc w:val="left"/>
      <w:pPr>
        <w:ind w:left="2880" w:hanging="360"/>
      </w:pPr>
    </w:lvl>
    <w:lvl w:ilvl="4" w:tplc="A5146B50">
      <w:start w:val="1"/>
      <w:numFmt w:val="lowerLetter"/>
      <w:lvlText w:val="%5."/>
      <w:lvlJc w:val="left"/>
      <w:pPr>
        <w:ind w:left="3600" w:hanging="360"/>
      </w:pPr>
    </w:lvl>
    <w:lvl w:ilvl="5" w:tplc="559CB60E">
      <w:start w:val="1"/>
      <w:numFmt w:val="lowerRoman"/>
      <w:lvlText w:val="%6."/>
      <w:lvlJc w:val="right"/>
      <w:pPr>
        <w:ind w:left="4320" w:hanging="180"/>
      </w:pPr>
    </w:lvl>
    <w:lvl w:ilvl="6" w:tplc="DBFA7DF6">
      <w:start w:val="1"/>
      <w:numFmt w:val="decimal"/>
      <w:lvlText w:val="%7."/>
      <w:lvlJc w:val="left"/>
      <w:pPr>
        <w:ind w:left="5040" w:hanging="360"/>
      </w:pPr>
    </w:lvl>
    <w:lvl w:ilvl="7" w:tplc="DF3E045A">
      <w:start w:val="1"/>
      <w:numFmt w:val="lowerLetter"/>
      <w:lvlText w:val="%8."/>
      <w:lvlJc w:val="left"/>
      <w:pPr>
        <w:ind w:left="5760" w:hanging="360"/>
      </w:pPr>
    </w:lvl>
    <w:lvl w:ilvl="8" w:tplc="704EFEC2">
      <w:start w:val="1"/>
      <w:numFmt w:val="lowerRoman"/>
      <w:lvlText w:val="%9."/>
      <w:lvlJc w:val="right"/>
      <w:pPr>
        <w:ind w:left="6480" w:hanging="180"/>
      </w:pPr>
    </w:lvl>
  </w:abstractNum>
  <w:abstractNum w:abstractNumId="8" w15:restartNumberingAfterBreak="0">
    <w:nsid w:val="378352CC"/>
    <w:multiLevelType w:val="hybridMultilevel"/>
    <w:tmpl w:val="37FACB52"/>
    <w:lvl w:ilvl="0" w:tplc="829ACF36">
      <w:start w:val="1"/>
      <w:numFmt w:val="decimal"/>
      <w:lvlText w:val="%1."/>
      <w:lvlJc w:val="left"/>
      <w:pPr>
        <w:ind w:left="720" w:hanging="360"/>
      </w:pPr>
    </w:lvl>
    <w:lvl w:ilvl="1" w:tplc="DE589882">
      <w:start w:val="5"/>
      <w:numFmt w:val="lowerLetter"/>
      <w:lvlText w:val="%2."/>
      <w:lvlJc w:val="left"/>
      <w:pPr>
        <w:ind w:left="1440" w:hanging="360"/>
      </w:pPr>
    </w:lvl>
    <w:lvl w:ilvl="2" w:tplc="52DE7474">
      <w:start w:val="1"/>
      <w:numFmt w:val="lowerRoman"/>
      <w:lvlText w:val="%3."/>
      <w:lvlJc w:val="right"/>
      <w:pPr>
        <w:ind w:left="2160" w:hanging="180"/>
      </w:pPr>
    </w:lvl>
    <w:lvl w:ilvl="3" w:tplc="0E400712">
      <w:start w:val="1"/>
      <w:numFmt w:val="decimal"/>
      <w:lvlText w:val="%4."/>
      <w:lvlJc w:val="left"/>
      <w:pPr>
        <w:ind w:left="2880" w:hanging="360"/>
      </w:pPr>
    </w:lvl>
    <w:lvl w:ilvl="4" w:tplc="AFF85D12">
      <w:start w:val="1"/>
      <w:numFmt w:val="lowerLetter"/>
      <w:lvlText w:val="%5."/>
      <w:lvlJc w:val="left"/>
      <w:pPr>
        <w:ind w:left="3600" w:hanging="360"/>
      </w:pPr>
    </w:lvl>
    <w:lvl w:ilvl="5" w:tplc="DF4E37D8">
      <w:start w:val="1"/>
      <w:numFmt w:val="lowerRoman"/>
      <w:lvlText w:val="%6."/>
      <w:lvlJc w:val="right"/>
      <w:pPr>
        <w:ind w:left="4320" w:hanging="180"/>
      </w:pPr>
    </w:lvl>
    <w:lvl w:ilvl="6" w:tplc="C1EC11F8">
      <w:start w:val="1"/>
      <w:numFmt w:val="decimal"/>
      <w:lvlText w:val="%7."/>
      <w:lvlJc w:val="left"/>
      <w:pPr>
        <w:ind w:left="5040" w:hanging="360"/>
      </w:pPr>
    </w:lvl>
    <w:lvl w:ilvl="7" w:tplc="AAF4EA0E">
      <w:start w:val="1"/>
      <w:numFmt w:val="lowerLetter"/>
      <w:lvlText w:val="%8."/>
      <w:lvlJc w:val="left"/>
      <w:pPr>
        <w:ind w:left="5760" w:hanging="360"/>
      </w:pPr>
    </w:lvl>
    <w:lvl w:ilvl="8" w:tplc="DFAED538">
      <w:start w:val="1"/>
      <w:numFmt w:val="lowerRoman"/>
      <w:lvlText w:val="%9."/>
      <w:lvlJc w:val="right"/>
      <w:pPr>
        <w:ind w:left="6480" w:hanging="180"/>
      </w:pPr>
    </w:lvl>
  </w:abstractNum>
  <w:abstractNum w:abstractNumId="9" w15:restartNumberingAfterBreak="0">
    <w:nsid w:val="3B474117"/>
    <w:multiLevelType w:val="hybridMultilevel"/>
    <w:tmpl w:val="A2808C2E"/>
    <w:lvl w:ilvl="0" w:tplc="35BCEB6A">
      <w:start w:val="10"/>
      <w:numFmt w:val="decimal"/>
      <w:lvlText w:val="%1."/>
      <w:lvlJc w:val="left"/>
      <w:pPr>
        <w:ind w:left="720" w:hanging="360"/>
      </w:pPr>
    </w:lvl>
    <w:lvl w:ilvl="1" w:tplc="03BA6EB8">
      <w:start w:val="1"/>
      <w:numFmt w:val="lowerLetter"/>
      <w:lvlText w:val="%2."/>
      <w:lvlJc w:val="left"/>
      <w:pPr>
        <w:ind w:left="1440" w:hanging="360"/>
      </w:pPr>
    </w:lvl>
    <w:lvl w:ilvl="2" w:tplc="1746266C">
      <w:start w:val="1"/>
      <w:numFmt w:val="lowerRoman"/>
      <w:lvlText w:val="%3."/>
      <w:lvlJc w:val="right"/>
      <w:pPr>
        <w:ind w:left="2160" w:hanging="180"/>
      </w:pPr>
    </w:lvl>
    <w:lvl w:ilvl="3" w:tplc="7B3C0B50">
      <w:start w:val="1"/>
      <w:numFmt w:val="decimal"/>
      <w:lvlText w:val="%4."/>
      <w:lvlJc w:val="left"/>
      <w:pPr>
        <w:ind w:left="2880" w:hanging="360"/>
      </w:pPr>
    </w:lvl>
    <w:lvl w:ilvl="4" w:tplc="3B467F4A">
      <w:start w:val="1"/>
      <w:numFmt w:val="lowerLetter"/>
      <w:lvlText w:val="%5."/>
      <w:lvlJc w:val="left"/>
      <w:pPr>
        <w:ind w:left="3600" w:hanging="360"/>
      </w:pPr>
    </w:lvl>
    <w:lvl w:ilvl="5" w:tplc="978A140E">
      <w:start w:val="1"/>
      <w:numFmt w:val="lowerRoman"/>
      <w:lvlText w:val="%6."/>
      <w:lvlJc w:val="right"/>
      <w:pPr>
        <w:ind w:left="4320" w:hanging="180"/>
      </w:pPr>
    </w:lvl>
    <w:lvl w:ilvl="6" w:tplc="A5A2B632">
      <w:start w:val="1"/>
      <w:numFmt w:val="decimal"/>
      <w:lvlText w:val="%7."/>
      <w:lvlJc w:val="left"/>
      <w:pPr>
        <w:ind w:left="5040" w:hanging="360"/>
      </w:pPr>
    </w:lvl>
    <w:lvl w:ilvl="7" w:tplc="184A2270">
      <w:start w:val="1"/>
      <w:numFmt w:val="lowerLetter"/>
      <w:lvlText w:val="%8."/>
      <w:lvlJc w:val="left"/>
      <w:pPr>
        <w:ind w:left="5760" w:hanging="360"/>
      </w:pPr>
    </w:lvl>
    <w:lvl w:ilvl="8" w:tplc="8724EE80">
      <w:start w:val="1"/>
      <w:numFmt w:val="lowerRoman"/>
      <w:lvlText w:val="%9."/>
      <w:lvlJc w:val="right"/>
      <w:pPr>
        <w:ind w:left="6480" w:hanging="180"/>
      </w:pPr>
    </w:lvl>
  </w:abstractNum>
  <w:abstractNum w:abstractNumId="10" w15:restartNumberingAfterBreak="0">
    <w:nsid w:val="400303CB"/>
    <w:multiLevelType w:val="hybridMultilevel"/>
    <w:tmpl w:val="83C244C0"/>
    <w:lvl w:ilvl="0" w:tplc="C8421296">
      <w:start w:val="9"/>
      <w:numFmt w:val="decimal"/>
      <w:lvlText w:val="%1."/>
      <w:lvlJc w:val="left"/>
      <w:pPr>
        <w:ind w:left="720" w:hanging="360"/>
      </w:pPr>
    </w:lvl>
    <w:lvl w:ilvl="1" w:tplc="64348864">
      <w:start w:val="1"/>
      <w:numFmt w:val="lowerLetter"/>
      <w:lvlText w:val="%2."/>
      <w:lvlJc w:val="left"/>
      <w:pPr>
        <w:ind w:left="1440" w:hanging="360"/>
      </w:pPr>
    </w:lvl>
    <w:lvl w:ilvl="2" w:tplc="FE9402FE">
      <w:start w:val="1"/>
      <w:numFmt w:val="lowerRoman"/>
      <w:lvlText w:val="%3."/>
      <w:lvlJc w:val="right"/>
      <w:pPr>
        <w:ind w:left="2160" w:hanging="180"/>
      </w:pPr>
    </w:lvl>
    <w:lvl w:ilvl="3" w:tplc="193A3790">
      <w:start w:val="1"/>
      <w:numFmt w:val="decimal"/>
      <w:lvlText w:val="%4."/>
      <w:lvlJc w:val="left"/>
      <w:pPr>
        <w:ind w:left="2880" w:hanging="360"/>
      </w:pPr>
    </w:lvl>
    <w:lvl w:ilvl="4" w:tplc="095C7D20">
      <w:start w:val="1"/>
      <w:numFmt w:val="lowerLetter"/>
      <w:lvlText w:val="%5."/>
      <w:lvlJc w:val="left"/>
      <w:pPr>
        <w:ind w:left="3600" w:hanging="360"/>
      </w:pPr>
    </w:lvl>
    <w:lvl w:ilvl="5" w:tplc="D7B61E70">
      <w:start w:val="1"/>
      <w:numFmt w:val="lowerRoman"/>
      <w:lvlText w:val="%6."/>
      <w:lvlJc w:val="right"/>
      <w:pPr>
        <w:ind w:left="4320" w:hanging="180"/>
      </w:pPr>
    </w:lvl>
    <w:lvl w:ilvl="6" w:tplc="F7E257E6">
      <w:start w:val="1"/>
      <w:numFmt w:val="decimal"/>
      <w:lvlText w:val="%7."/>
      <w:lvlJc w:val="left"/>
      <w:pPr>
        <w:ind w:left="5040" w:hanging="360"/>
      </w:pPr>
    </w:lvl>
    <w:lvl w:ilvl="7" w:tplc="A51CC618">
      <w:start w:val="1"/>
      <w:numFmt w:val="lowerLetter"/>
      <w:lvlText w:val="%8."/>
      <w:lvlJc w:val="left"/>
      <w:pPr>
        <w:ind w:left="5760" w:hanging="360"/>
      </w:pPr>
    </w:lvl>
    <w:lvl w:ilvl="8" w:tplc="1BAA8F64">
      <w:start w:val="1"/>
      <w:numFmt w:val="lowerRoman"/>
      <w:lvlText w:val="%9."/>
      <w:lvlJc w:val="right"/>
      <w:pPr>
        <w:ind w:left="6480" w:hanging="180"/>
      </w:pPr>
    </w:lvl>
  </w:abstractNum>
  <w:abstractNum w:abstractNumId="11" w15:restartNumberingAfterBreak="0">
    <w:nsid w:val="43EA371A"/>
    <w:multiLevelType w:val="hybridMultilevel"/>
    <w:tmpl w:val="40624E14"/>
    <w:lvl w:ilvl="0" w:tplc="A4A6EBA2">
      <w:start w:val="1"/>
      <w:numFmt w:val="decimal"/>
      <w:lvlText w:val="%1."/>
      <w:lvlJc w:val="left"/>
      <w:pPr>
        <w:ind w:left="720" w:hanging="360"/>
      </w:pPr>
    </w:lvl>
    <w:lvl w:ilvl="1" w:tplc="37FC2AF0">
      <w:start w:val="10"/>
      <w:numFmt w:val="lowerLetter"/>
      <w:lvlText w:val="%2."/>
      <w:lvlJc w:val="left"/>
      <w:pPr>
        <w:ind w:left="1440" w:hanging="360"/>
      </w:pPr>
    </w:lvl>
    <w:lvl w:ilvl="2" w:tplc="85B626BE">
      <w:start w:val="1"/>
      <w:numFmt w:val="lowerRoman"/>
      <w:lvlText w:val="%3."/>
      <w:lvlJc w:val="right"/>
      <w:pPr>
        <w:ind w:left="2160" w:hanging="180"/>
      </w:pPr>
    </w:lvl>
    <w:lvl w:ilvl="3" w:tplc="AC7C9CD8">
      <w:start w:val="1"/>
      <w:numFmt w:val="decimal"/>
      <w:lvlText w:val="%4."/>
      <w:lvlJc w:val="left"/>
      <w:pPr>
        <w:ind w:left="2880" w:hanging="360"/>
      </w:pPr>
    </w:lvl>
    <w:lvl w:ilvl="4" w:tplc="93268D3E">
      <w:start w:val="1"/>
      <w:numFmt w:val="lowerLetter"/>
      <w:lvlText w:val="%5."/>
      <w:lvlJc w:val="left"/>
      <w:pPr>
        <w:ind w:left="3600" w:hanging="360"/>
      </w:pPr>
    </w:lvl>
    <w:lvl w:ilvl="5" w:tplc="E4F88E0A">
      <w:start w:val="1"/>
      <w:numFmt w:val="lowerRoman"/>
      <w:lvlText w:val="%6."/>
      <w:lvlJc w:val="right"/>
      <w:pPr>
        <w:ind w:left="4320" w:hanging="180"/>
      </w:pPr>
    </w:lvl>
    <w:lvl w:ilvl="6" w:tplc="7D3247CA">
      <w:start w:val="1"/>
      <w:numFmt w:val="decimal"/>
      <w:lvlText w:val="%7."/>
      <w:lvlJc w:val="left"/>
      <w:pPr>
        <w:ind w:left="5040" w:hanging="360"/>
      </w:pPr>
    </w:lvl>
    <w:lvl w:ilvl="7" w:tplc="89FCEEBC">
      <w:start w:val="1"/>
      <w:numFmt w:val="lowerLetter"/>
      <w:lvlText w:val="%8."/>
      <w:lvlJc w:val="left"/>
      <w:pPr>
        <w:ind w:left="5760" w:hanging="360"/>
      </w:pPr>
    </w:lvl>
    <w:lvl w:ilvl="8" w:tplc="330A856E">
      <w:start w:val="1"/>
      <w:numFmt w:val="lowerRoman"/>
      <w:lvlText w:val="%9."/>
      <w:lvlJc w:val="right"/>
      <w:pPr>
        <w:ind w:left="6480" w:hanging="180"/>
      </w:pPr>
    </w:lvl>
  </w:abstractNum>
  <w:abstractNum w:abstractNumId="12" w15:restartNumberingAfterBreak="0">
    <w:nsid w:val="4B4C7A0C"/>
    <w:multiLevelType w:val="hybridMultilevel"/>
    <w:tmpl w:val="FAE0FA90"/>
    <w:lvl w:ilvl="0" w:tplc="ACC44F80">
      <w:start w:val="1"/>
      <w:numFmt w:val="decimal"/>
      <w:lvlText w:val="%1."/>
      <w:lvlJc w:val="left"/>
      <w:pPr>
        <w:ind w:left="720" w:hanging="360"/>
      </w:pPr>
    </w:lvl>
    <w:lvl w:ilvl="1" w:tplc="3CE8E324">
      <w:start w:val="1"/>
      <w:numFmt w:val="lowerLetter"/>
      <w:lvlText w:val="%2."/>
      <w:lvlJc w:val="left"/>
      <w:pPr>
        <w:ind w:left="1440" w:hanging="360"/>
      </w:pPr>
    </w:lvl>
    <w:lvl w:ilvl="2" w:tplc="6F407712">
      <w:start w:val="1"/>
      <w:numFmt w:val="lowerRoman"/>
      <w:lvlText w:val="%3."/>
      <w:lvlJc w:val="right"/>
      <w:pPr>
        <w:ind w:left="2160" w:hanging="180"/>
      </w:pPr>
    </w:lvl>
    <w:lvl w:ilvl="3" w:tplc="4A6A2FBE">
      <w:start w:val="1"/>
      <w:numFmt w:val="decimal"/>
      <w:lvlText w:val="%4."/>
      <w:lvlJc w:val="left"/>
      <w:pPr>
        <w:ind w:left="2880" w:hanging="360"/>
      </w:pPr>
    </w:lvl>
    <w:lvl w:ilvl="4" w:tplc="E2F0C45E">
      <w:start w:val="1"/>
      <w:numFmt w:val="lowerLetter"/>
      <w:lvlText w:val="%5."/>
      <w:lvlJc w:val="left"/>
      <w:pPr>
        <w:ind w:left="3600" w:hanging="360"/>
      </w:pPr>
    </w:lvl>
    <w:lvl w:ilvl="5" w:tplc="F2D6BFCA">
      <w:start w:val="1"/>
      <w:numFmt w:val="lowerRoman"/>
      <w:lvlText w:val="%6."/>
      <w:lvlJc w:val="right"/>
      <w:pPr>
        <w:ind w:left="4320" w:hanging="180"/>
      </w:pPr>
    </w:lvl>
    <w:lvl w:ilvl="6" w:tplc="647441D8">
      <w:start w:val="1"/>
      <w:numFmt w:val="decimal"/>
      <w:lvlText w:val="%7."/>
      <w:lvlJc w:val="left"/>
      <w:pPr>
        <w:ind w:left="5040" w:hanging="360"/>
      </w:pPr>
    </w:lvl>
    <w:lvl w:ilvl="7" w:tplc="4A1460B0">
      <w:start w:val="1"/>
      <w:numFmt w:val="lowerLetter"/>
      <w:lvlText w:val="%8."/>
      <w:lvlJc w:val="left"/>
      <w:pPr>
        <w:ind w:left="5760" w:hanging="360"/>
      </w:pPr>
    </w:lvl>
    <w:lvl w:ilvl="8" w:tplc="D72A02EC">
      <w:start w:val="1"/>
      <w:numFmt w:val="lowerRoman"/>
      <w:lvlText w:val="%9."/>
      <w:lvlJc w:val="right"/>
      <w:pPr>
        <w:ind w:left="6480" w:hanging="180"/>
      </w:pPr>
    </w:lvl>
  </w:abstractNum>
  <w:abstractNum w:abstractNumId="13" w15:restartNumberingAfterBreak="0">
    <w:nsid w:val="61356EB6"/>
    <w:multiLevelType w:val="hybridMultilevel"/>
    <w:tmpl w:val="0FF21FB8"/>
    <w:lvl w:ilvl="0" w:tplc="EE2CCDBA">
      <w:start w:val="1"/>
      <w:numFmt w:val="bullet"/>
      <w:lvlText w:val=""/>
      <w:lvlJc w:val="left"/>
      <w:pPr>
        <w:tabs>
          <w:tab w:val="num" w:pos="720"/>
        </w:tabs>
        <w:ind w:left="720" w:hanging="360"/>
      </w:pPr>
      <w:rPr>
        <w:rFonts w:hint="default" w:ascii="Symbol" w:hAnsi="Symbol"/>
        <w:sz w:val="20"/>
      </w:rPr>
    </w:lvl>
    <w:lvl w:ilvl="1" w:tplc="F9C0F6A6">
      <w:start w:val="1"/>
      <w:numFmt w:val="bullet"/>
      <w:lvlText w:val=""/>
      <w:lvlJc w:val="left"/>
      <w:pPr>
        <w:tabs>
          <w:tab w:val="num" w:pos="1440"/>
        </w:tabs>
        <w:ind w:left="1440" w:hanging="360"/>
      </w:pPr>
      <w:rPr>
        <w:rFonts w:hint="default" w:ascii="Symbol" w:hAnsi="Symbol"/>
        <w:sz w:val="20"/>
      </w:rPr>
    </w:lvl>
    <w:lvl w:ilvl="2" w:tplc="C9A6625E" w:tentative="1">
      <w:start w:val="1"/>
      <w:numFmt w:val="bullet"/>
      <w:lvlText w:val=""/>
      <w:lvlJc w:val="left"/>
      <w:pPr>
        <w:tabs>
          <w:tab w:val="num" w:pos="2160"/>
        </w:tabs>
        <w:ind w:left="2160" w:hanging="360"/>
      </w:pPr>
      <w:rPr>
        <w:rFonts w:hint="default" w:ascii="Symbol" w:hAnsi="Symbol"/>
        <w:sz w:val="20"/>
      </w:rPr>
    </w:lvl>
    <w:lvl w:ilvl="3" w:tplc="40ECEF44" w:tentative="1">
      <w:start w:val="1"/>
      <w:numFmt w:val="bullet"/>
      <w:lvlText w:val=""/>
      <w:lvlJc w:val="left"/>
      <w:pPr>
        <w:tabs>
          <w:tab w:val="num" w:pos="2880"/>
        </w:tabs>
        <w:ind w:left="2880" w:hanging="360"/>
      </w:pPr>
      <w:rPr>
        <w:rFonts w:hint="default" w:ascii="Symbol" w:hAnsi="Symbol"/>
        <w:sz w:val="20"/>
      </w:rPr>
    </w:lvl>
    <w:lvl w:ilvl="4" w:tplc="BDAE5FC2" w:tentative="1">
      <w:start w:val="1"/>
      <w:numFmt w:val="bullet"/>
      <w:lvlText w:val=""/>
      <w:lvlJc w:val="left"/>
      <w:pPr>
        <w:tabs>
          <w:tab w:val="num" w:pos="3600"/>
        </w:tabs>
        <w:ind w:left="3600" w:hanging="360"/>
      </w:pPr>
      <w:rPr>
        <w:rFonts w:hint="default" w:ascii="Symbol" w:hAnsi="Symbol"/>
        <w:sz w:val="20"/>
      </w:rPr>
    </w:lvl>
    <w:lvl w:ilvl="5" w:tplc="03309CB8" w:tentative="1">
      <w:start w:val="1"/>
      <w:numFmt w:val="bullet"/>
      <w:lvlText w:val=""/>
      <w:lvlJc w:val="left"/>
      <w:pPr>
        <w:tabs>
          <w:tab w:val="num" w:pos="4320"/>
        </w:tabs>
        <w:ind w:left="4320" w:hanging="360"/>
      </w:pPr>
      <w:rPr>
        <w:rFonts w:hint="default" w:ascii="Symbol" w:hAnsi="Symbol"/>
        <w:sz w:val="20"/>
      </w:rPr>
    </w:lvl>
    <w:lvl w:ilvl="6" w:tplc="E2345EE4" w:tentative="1">
      <w:start w:val="1"/>
      <w:numFmt w:val="bullet"/>
      <w:lvlText w:val=""/>
      <w:lvlJc w:val="left"/>
      <w:pPr>
        <w:tabs>
          <w:tab w:val="num" w:pos="5040"/>
        </w:tabs>
        <w:ind w:left="5040" w:hanging="360"/>
      </w:pPr>
      <w:rPr>
        <w:rFonts w:hint="default" w:ascii="Symbol" w:hAnsi="Symbol"/>
        <w:sz w:val="20"/>
      </w:rPr>
    </w:lvl>
    <w:lvl w:ilvl="7" w:tplc="D0A01CA6" w:tentative="1">
      <w:start w:val="1"/>
      <w:numFmt w:val="bullet"/>
      <w:lvlText w:val=""/>
      <w:lvlJc w:val="left"/>
      <w:pPr>
        <w:tabs>
          <w:tab w:val="num" w:pos="5760"/>
        </w:tabs>
        <w:ind w:left="5760" w:hanging="360"/>
      </w:pPr>
      <w:rPr>
        <w:rFonts w:hint="default" w:ascii="Symbol" w:hAnsi="Symbol"/>
        <w:sz w:val="20"/>
      </w:rPr>
    </w:lvl>
    <w:lvl w:ilvl="8" w:tplc="534840DA"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DF513DC"/>
    <w:multiLevelType w:val="hybridMultilevel"/>
    <w:tmpl w:val="3C82B59C"/>
    <w:lvl w:ilvl="0" w:tplc="BBAC3230">
      <w:start w:val="1"/>
      <w:numFmt w:val="decimal"/>
      <w:lvlText w:val="%1."/>
      <w:lvlJc w:val="left"/>
      <w:pPr>
        <w:ind w:left="720" w:hanging="360"/>
      </w:pPr>
    </w:lvl>
    <w:lvl w:ilvl="1" w:tplc="B5C8578A">
      <w:start w:val="1"/>
      <w:numFmt w:val="lowerLetter"/>
      <w:lvlText w:val="%2."/>
      <w:lvlJc w:val="left"/>
      <w:pPr>
        <w:ind w:left="1440" w:hanging="360"/>
      </w:pPr>
    </w:lvl>
    <w:lvl w:ilvl="2" w:tplc="C332DEAA">
      <w:start w:val="1"/>
      <w:numFmt w:val="lowerRoman"/>
      <w:lvlText w:val="%3."/>
      <w:lvlJc w:val="right"/>
      <w:pPr>
        <w:ind w:left="2160" w:hanging="180"/>
      </w:pPr>
    </w:lvl>
    <w:lvl w:ilvl="3" w:tplc="CD081FEA">
      <w:start w:val="1"/>
      <w:numFmt w:val="decimal"/>
      <w:lvlText w:val="%4."/>
      <w:lvlJc w:val="left"/>
      <w:pPr>
        <w:ind w:left="2880" w:hanging="360"/>
      </w:pPr>
    </w:lvl>
    <w:lvl w:ilvl="4" w:tplc="CE38FA0C">
      <w:start w:val="1"/>
      <w:numFmt w:val="lowerLetter"/>
      <w:lvlText w:val="%5."/>
      <w:lvlJc w:val="left"/>
      <w:pPr>
        <w:ind w:left="3600" w:hanging="360"/>
      </w:pPr>
    </w:lvl>
    <w:lvl w:ilvl="5" w:tplc="410829AE">
      <w:start w:val="1"/>
      <w:numFmt w:val="lowerRoman"/>
      <w:lvlText w:val="%6."/>
      <w:lvlJc w:val="right"/>
      <w:pPr>
        <w:ind w:left="4320" w:hanging="180"/>
      </w:pPr>
    </w:lvl>
    <w:lvl w:ilvl="6" w:tplc="56DA5D26">
      <w:start w:val="1"/>
      <w:numFmt w:val="decimal"/>
      <w:lvlText w:val="%7."/>
      <w:lvlJc w:val="left"/>
      <w:pPr>
        <w:ind w:left="5040" w:hanging="360"/>
      </w:pPr>
    </w:lvl>
    <w:lvl w:ilvl="7" w:tplc="E348EC38">
      <w:start w:val="1"/>
      <w:numFmt w:val="lowerLetter"/>
      <w:lvlText w:val="%8."/>
      <w:lvlJc w:val="left"/>
      <w:pPr>
        <w:ind w:left="5760" w:hanging="360"/>
      </w:pPr>
    </w:lvl>
    <w:lvl w:ilvl="8" w:tplc="ADD09C3C">
      <w:start w:val="1"/>
      <w:numFmt w:val="lowerRoman"/>
      <w:lvlText w:val="%9."/>
      <w:lvlJc w:val="right"/>
      <w:pPr>
        <w:ind w:left="6480" w:hanging="180"/>
      </w:pPr>
    </w:lvl>
  </w:abstractNum>
  <w:abstractNum w:abstractNumId="15" w15:restartNumberingAfterBreak="0">
    <w:nsid w:val="7BC22469"/>
    <w:multiLevelType w:val="multilevel"/>
    <w:tmpl w:val="318411D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CC60388"/>
    <w:multiLevelType w:val="hybridMultilevel"/>
    <w:tmpl w:val="4CD0499E"/>
    <w:lvl w:ilvl="0" w:tplc="5F7EE91C">
      <w:start w:val="1"/>
      <w:numFmt w:val="decimal"/>
      <w:lvlText w:val="%1."/>
      <w:lvlJc w:val="left"/>
      <w:pPr>
        <w:ind w:left="630" w:hanging="360"/>
      </w:pPr>
    </w:lvl>
    <w:lvl w:ilvl="1" w:tplc="6AC69EE6">
      <w:start w:val="1"/>
      <w:numFmt w:val="lowerLetter"/>
      <w:lvlText w:val="%2."/>
      <w:lvlJc w:val="left"/>
      <w:pPr>
        <w:ind w:left="1350" w:hanging="360"/>
      </w:pPr>
    </w:lvl>
    <w:lvl w:ilvl="2" w:tplc="6644DEA6">
      <w:start w:val="1"/>
      <w:numFmt w:val="lowerRoman"/>
      <w:lvlText w:val="%3."/>
      <w:lvlJc w:val="right"/>
      <w:pPr>
        <w:ind w:left="2070" w:hanging="180"/>
      </w:pPr>
    </w:lvl>
    <w:lvl w:ilvl="3" w:tplc="171CEC88">
      <w:start w:val="1"/>
      <w:numFmt w:val="decimal"/>
      <w:lvlText w:val="%4."/>
      <w:lvlJc w:val="left"/>
      <w:pPr>
        <w:ind w:left="2790" w:hanging="360"/>
      </w:pPr>
    </w:lvl>
    <w:lvl w:ilvl="4" w:tplc="B3B6CD6E">
      <w:start w:val="1"/>
      <w:numFmt w:val="lowerLetter"/>
      <w:lvlText w:val="%5."/>
      <w:lvlJc w:val="left"/>
      <w:pPr>
        <w:ind w:left="3510" w:hanging="360"/>
      </w:pPr>
    </w:lvl>
    <w:lvl w:ilvl="5" w:tplc="84402AFC">
      <w:start w:val="1"/>
      <w:numFmt w:val="lowerRoman"/>
      <w:lvlText w:val="%6."/>
      <w:lvlJc w:val="right"/>
      <w:pPr>
        <w:ind w:left="4230" w:hanging="180"/>
      </w:pPr>
    </w:lvl>
    <w:lvl w:ilvl="6" w:tplc="809E93BA">
      <w:start w:val="1"/>
      <w:numFmt w:val="decimal"/>
      <w:lvlText w:val="%7."/>
      <w:lvlJc w:val="left"/>
      <w:pPr>
        <w:ind w:left="4950" w:hanging="360"/>
      </w:pPr>
    </w:lvl>
    <w:lvl w:ilvl="7" w:tplc="BB4A9310">
      <w:start w:val="1"/>
      <w:numFmt w:val="lowerLetter"/>
      <w:lvlText w:val="%8."/>
      <w:lvlJc w:val="left"/>
      <w:pPr>
        <w:ind w:left="5670" w:hanging="360"/>
      </w:pPr>
    </w:lvl>
    <w:lvl w:ilvl="8" w:tplc="49FEE3EC">
      <w:start w:val="1"/>
      <w:numFmt w:val="lowerRoman"/>
      <w:lvlText w:val="%9."/>
      <w:lvlJc w:val="right"/>
      <w:pPr>
        <w:ind w:left="6390" w:hanging="180"/>
      </w:pPr>
    </w:lvl>
  </w:abstractNum>
  <w:abstractNum w:abstractNumId="17" w15:restartNumberingAfterBreak="0">
    <w:nsid w:val="7D07395C"/>
    <w:multiLevelType w:val="multilevel"/>
    <w:tmpl w:val="7F98657E"/>
    <w:lvl w:ilvl="0">
      <w:start w:val="1"/>
      <w:numFmt w:val="decimal"/>
      <w:lvlText w:val="%1."/>
      <w:lvlJc w:val="left"/>
      <w:pPr>
        <w:ind w:left="2160" w:hanging="2160"/>
      </w:pPr>
      <w:rPr>
        <w:rFonts w:ascii="Times New Roman" w:hAnsi="Times New Roman" w:eastAsia="Times New Roman" w:cs="Times New Roman"/>
        <w:b w:val="0"/>
        <w:sz w:val="24"/>
        <w:szCs w:val="24"/>
      </w:rPr>
    </w:lvl>
    <w:lvl w:ilvl="1">
      <w:start w:val="1"/>
      <w:numFmt w:val="decimal"/>
      <w:lvlText w:val="%2."/>
      <w:lvlJc w:val="left"/>
      <w:pPr>
        <w:ind w:left="2448" w:hanging="2448"/>
      </w:pPr>
      <w:rPr>
        <w:rFonts w:ascii="Calibri" w:hAnsi="Calibri" w:eastAsia="Calibri" w:cs="Calibri"/>
        <w:b w:val="0"/>
        <w:sz w:val="22"/>
        <w:szCs w:val="22"/>
      </w:rPr>
    </w:lvl>
    <w:lvl w:ilvl="2">
      <w:start w:val="1"/>
      <w:numFmt w:val="lowerLetter"/>
      <w:lvlText w:val="%3."/>
      <w:lvlJc w:val="left"/>
      <w:pPr>
        <w:ind w:left="2736" w:hanging="2736"/>
      </w:pPr>
      <w:rPr>
        <w:rFonts w:ascii="Georgia" w:hAnsi="Georgia" w:eastAsia="Georgia" w:cs="Georgia"/>
        <w:b w:val="0"/>
        <w:sz w:val="22"/>
        <w:szCs w:val="22"/>
      </w:rPr>
    </w:lvl>
    <w:lvl w:ilvl="3">
      <w:start w:val="1"/>
      <w:numFmt w:val="bullet"/>
      <w:lvlText w:val="•"/>
      <w:lvlJc w:val="left"/>
      <w:pPr>
        <w:ind w:left="3024" w:hanging="3024"/>
      </w:pPr>
      <w:rPr>
        <w:rFonts w:ascii="Arial" w:hAnsi="Arial" w:eastAsia="Arial" w:cs="Arial"/>
      </w:rPr>
    </w:lvl>
    <w:lvl w:ilvl="4">
      <w:start w:val="1"/>
      <w:numFmt w:val="bullet"/>
      <w:lvlText w:val="•"/>
      <w:lvlJc w:val="left"/>
      <w:pPr>
        <w:ind w:left="3312" w:hanging="3312"/>
      </w:pPr>
      <w:rPr>
        <w:rFonts w:ascii="Arial" w:hAnsi="Arial" w:eastAsia="Arial" w:cs="Arial"/>
      </w:rPr>
    </w:lvl>
    <w:lvl w:ilvl="5">
      <w:start w:val="1"/>
      <w:numFmt w:val="bullet"/>
      <w:lvlText w:val="•"/>
      <w:lvlJc w:val="left"/>
      <w:pPr>
        <w:ind w:left="3600" w:hanging="3600"/>
      </w:pPr>
      <w:rPr>
        <w:rFonts w:ascii="Arial" w:hAnsi="Arial" w:eastAsia="Arial" w:cs="Arial"/>
      </w:rPr>
    </w:lvl>
    <w:lvl w:ilvl="6">
      <w:start w:val="1"/>
      <w:numFmt w:val="bullet"/>
      <w:lvlText w:val="•"/>
      <w:lvlJc w:val="left"/>
      <w:pPr>
        <w:ind w:left="3888" w:hanging="3888"/>
      </w:pPr>
      <w:rPr>
        <w:rFonts w:ascii="Arial" w:hAnsi="Arial" w:eastAsia="Arial" w:cs="Arial"/>
      </w:rPr>
    </w:lvl>
    <w:lvl w:ilvl="7">
      <w:start w:val="1"/>
      <w:numFmt w:val="bullet"/>
      <w:lvlText w:val="•"/>
      <w:lvlJc w:val="left"/>
      <w:pPr>
        <w:ind w:left="4176" w:hanging="4176"/>
      </w:pPr>
      <w:rPr>
        <w:rFonts w:ascii="Arial" w:hAnsi="Arial" w:eastAsia="Arial" w:cs="Arial"/>
      </w:rPr>
    </w:lvl>
    <w:lvl w:ilvl="8">
      <w:start w:val="1"/>
      <w:numFmt w:val="bullet"/>
      <w:lvlText w:val="•"/>
      <w:lvlJc w:val="left"/>
      <w:pPr>
        <w:ind w:left="4464" w:hanging="4464"/>
      </w:pPr>
      <w:rPr>
        <w:rFonts w:ascii="Arial" w:hAnsi="Arial" w:eastAsia="Arial" w:cs="Arial"/>
      </w:rPr>
    </w:lvl>
  </w:abstractNum>
  <w:num w:numId="1">
    <w:abstractNumId w:val="11"/>
  </w:num>
  <w:num w:numId="2">
    <w:abstractNumId w:val="6"/>
  </w:num>
  <w:num w:numId="3">
    <w:abstractNumId w:val="1"/>
  </w:num>
  <w:num w:numId="4">
    <w:abstractNumId w:val="4"/>
  </w:num>
  <w:num w:numId="5">
    <w:abstractNumId w:val="8"/>
  </w:num>
  <w:num w:numId="6">
    <w:abstractNumId w:val="9"/>
  </w:num>
  <w:num w:numId="7">
    <w:abstractNumId w:val="5"/>
  </w:num>
  <w:num w:numId="8">
    <w:abstractNumId w:val="10"/>
  </w:num>
  <w:num w:numId="9">
    <w:abstractNumId w:val="7"/>
  </w:num>
  <w:num w:numId="10">
    <w:abstractNumId w:val="2"/>
  </w:num>
  <w:num w:numId="11">
    <w:abstractNumId w:val="14"/>
  </w:num>
  <w:num w:numId="12">
    <w:abstractNumId w:val="0"/>
  </w:num>
  <w:num w:numId="13">
    <w:abstractNumId w:val="16"/>
  </w:num>
  <w:num w:numId="14">
    <w:abstractNumId w:val="12"/>
  </w:num>
  <w:num w:numId="15">
    <w:abstractNumId w:val="17"/>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82"/>
    <w:rsid w:val="00011E97"/>
    <w:rsid w:val="0006273F"/>
    <w:rsid w:val="00081419"/>
    <w:rsid w:val="00082ACB"/>
    <w:rsid w:val="000975A1"/>
    <w:rsid w:val="000A240E"/>
    <w:rsid w:val="000C5E34"/>
    <w:rsid w:val="000D4209"/>
    <w:rsid w:val="000E43FC"/>
    <w:rsid w:val="00120A74"/>
    <w:rsid w:val="00137058"/>
    <w:rsid w:val="00141BA5"/>
    <w:rsid w:val="00183721"/>
    <w:rsid w:val="001A219F"/>
    <w:rsid w:val="001A4822"/>
    <w:rsid w:val="001A70F4"/>
    <w:rsid w:val="001E6598"/>
    <w:rsid w:val="001E754C"/>
    <w:rsid w:val="002169F6"/>
    <w:rsid w:val="00220CAD"/>
    <w:rsid w:val="00230502"/>
    <w:rsid w:val="00233907"/>
    <w:rsid w:val="00265D1B"/>
    <w:rsid w:val="00280604"/>
    <w:rsid w:val="002D3ACB"/>
    <w:rsid w:val="00330134"/>
    <w:rsid w:val="00352E39"/>
    <w:rsid w:val="00366E7A"/>
    <w:rsid w:val="0038495A"/>
    <w:rsid w:val="003D38DB"/>
    <w:rsid w:val="004060C9"/>
    <w:rsid w:val="00416C7F"/>
    <w:rsid w:val="004204A0"/>
    <w:rsid w:val="0044159E"/>
    <w:rsid w:val="004A0658"/>
    <w:rsid w:val="004C1309"/>
    <w:rsid w:val="004C3262"/>
    <w:rsid w:val="004E12BD"/>
    <w:rsid w:val="005259FB"/>
    <w:rsid w:val="0054542C"/>
    <w:rsid w:val="00555F7B"/>
    <w:rsid w:val="005A2B0D"/>
    <w:rsid w:val="005E003A"/>
    <w:rsid w:val="005E1E65"/>
    <w:rsid w:val="00603EA7"/>
    <w:rsid w:val="006070B4"/>
    <w:rsid w:val="006643F0"/>
    <w:rsid w:val="006A0E18"/>
    <w:rsid w:val="006A3919"/>
    <w:rsid w:val="006D58DF"/>
    <w:rsid w:val="00705043"/>
    <w:rsid w:val="00777FCA"/>
    <w:rsid w:val="007A0A1E"/>
    <w:rsid w:val="007A53E5"/>
    <w:rsid w:val="00812855"/>
    <w:rsid w:val="008A54CD"/>
    <w:rsid w:val="008D74DB"/>
    <w:rsid w:val="008E62E1"/>
    <w:rsid w:val="008F18F1"/>
    <w:rsid w:val="008F37B1"/>
    <w:rsid w:val="008F541E"/>
    <w:rsid w:val="00906EC3"/>
    <w:rsid w:val="00912C79"/>
    <w:rsid w:val="009160C7"/>
    <w:rsid w:val="00955EAE"/>
    <w:rsid w:val="00956E8D"/>
    <w:rsid w:val="009861C4"/>
    <w:rsid w:val="009C7D2F"/>
    <w:rsid w:val="009D44B9"/>
    <w:rsid w:val="00A042C4"/>
    <w:rsid w:val="00A333DA"/>
    <w:rsid w:val="00A36C1D"/>
    <w:rsid w:val="00A514A7"/>
    <w:rsid w:val="00A667AA"/>
    <w:rsid w:val="00A72F99"/>
    <w:rsid w:val="00A75C8C"/>
    <w:rsid w:val="00A95F7C"/>
    <w:rsid w:val="00AA404C"/>
    <w:rsid w:val="00AA6DED"/>
    <w:rsid w:val="00B60499"/>
    <w:rsid w:val="00B7593D"/>
    <w:rsid w:val="00B87382"/>
    <w:rsid w:val="00B96F9C"/>
    <w:rsid w:val="00BA3BB6"/>
    <w:rsid w:val="00BB72F3"/>
    <w:rsid w:val="00BD0012"/>
    <w:rsid w:val="00BD1802"/>
    <w:rsid w:val="00C051DD"/>
    <w:rsid w:val="00C07AC2"/>
    <w:rsid w:val="00C333B9"/>
    <w:rsid w:val="00C45388"/>
    <w:rsid w:val="00C539D7"/>
    <w:rsid w:val="00CD4C5D"/>
    <w:rsid w:val="00D078B0"/>
    <w:rsid w:val="00D143A7"/>
    <w:rsid w:val="00D169BB"/>
    <w:rsid w:val="00D20EA7"/>
    <w:rsid w:val="00D3670D"/>
    <w:rsid w:val="00D66882"/>
    <w:rsid w:val="00D76E45"/>
    <w:rsid w:val="00DD1712"/>
    <w:rsid w:val="00DF2862"/>
    <w:rsid w:val="00DF34E6"/>
    <w:rsid w:val="00E37B29"/>
    <w:rsid w:val="00E66965"/>
    <w:rsid w:val="00E94025"/>
    <w:rsid w:val="00E9716E"/>
    <w:rsid w:val="00EA5272"/>
    <w:rsid w:val="00EA57AA"/>
    <w:rsid w:val="00EB49AB"/>
    <w:rsid w:val="00EC02CA"/>
    <w:rsid w:val="00ED5800"/>
    <w:rsid w:val="00EE2478"/>
    <w:rsid w:val="00F4037F"/>
    <w:rsid w:val="00F7753D"/>
    <w:rsid w:val="00F8737F"/>
    <w:rsid w:val="00F96960"/>
    <w:rsid w:val="00FA7F20"/>
    <w:rsid w:val="00FC15F6"/>
    <w:rsid w:val="042CB618"/>
    <w:rsid w:val="05088C94"/>
    <w:rsid w:val="05DE0A78"/>
    <w:rsid w:val="05E364ED"/>
    <w:rsid w:val="05F8A7BF"/>
    <w:rsid w:val="06593BD8"/>
    <w:rsid w:val="06D0AA65"/>
    <w:rsid w:val="07BAC8AA"/>
    <w:rsid w:val="0A0DFE9E"/>
    <w:rsid w:val="0B327125"/>
    <w:rsid w:val="0C4D4475"/>
    <w:rsid w:val="0DEA70B6"/>
    <w:rsid w:val="0FC20E6B"/>
    <w:rsid w:val="115FF1E2"/>
    <w:rsid w:val="11D4AC18"/>
    <w:rsid w:val="1228F588"/>
    <w:rsid w:val="12F66C24"/>
    <w:rsid w:val="13DCC981"/>
    <w:rsid w:val="150BC956"/>
    <w:rsid w:val="1797AFDA"/>
    <w:rsid w:val="1821FCB3"/>
    <w:rsid w:val="18F0CCEA"/>
    <w:rsid w:val="19767A1D"/>
    <w:rsid w:val="19A19E09"/>
    <w:rsid w:val="19A31DC9"/>
    <w:rsid w:val="19B9E869"/>
    <w:rsid w:val="19E6FA81"/>
    <w:rsid w:val="19E7DE49"/>
    <w:rsid w:val="1A1818F2"/>
    <w:rsid w:val="1B4AD89E"/>
    <w:rsid w:val="1B855CDF"/>
    <w:rsid w:val="1E9A63B8"/>
    <w:rsid w:val="1F4F3868"/>
    <w:rsid w:val="1FE1269E"/>
    <w:rsid w:val="2108D68C"/>
    <w:rsid w:val="21686596"/>
    <w:rsid w:val="222B0B94"/>
    <w:rsid w:val="22EE18A4"/>
    <w:rsid w:val="24350378"/>
    <w:rsid w:val="243E3968"/>
    <w:rsid w:val="25A1FEA6"/>
    <w:rsid w:val="269FC75B"/>
    <w:rsid w:val="28631A42"/>
    <w:rsid w:val="2C46B1C8"/>
    <w:rsid w:val="2D058BE4"/>
    <w:rsid w:val="2DBF5440"/>
    <w:rsid w:val="2F202445"/>
    <w:rsid w:val="30946080"/>
    <w:rsid w:val="316ED636"/>
    <w:rsid w:val="32961171"/>
    <w:rsid w:val="32AD9256"/>
    <w:rsid w:val="333A7CDF"/>
    <w:rsid w:val="373BC75F"/>
    <w:rsid w:val="3D8A8CCE"/>
    <w:rsid w:val="3DC4C3D3"/>
    <w:rsid w:val="3ED57DD6"/>
    <w:rsid w:val="4036375A"/>
    <w:rsid w:val="40527167"/>
    <w:rsid w:val="445426CF"/>
    <w:rsid w:val="446F75D6"/>
    <w:rsid w:val="44E77F86"/>
    <w:rsid w:val="473C09C8"/>
    <w:rsid w:val="4A5C899D"/>
    <w:rsid w:val="4A641507"/>
    <w:rsid w:val="4B6C6AC6"/>
    <w:rsid w:val="4F50279C"/>
    <w:rsid w:val="4F7128E8"/>
    <w:rsid w:val="4FE133F0"/>
    <w:rsid w:val="4FF40375"/>
    <w:rsid w:val="5050F69C"/>
    <w:rsid w:val="5421CC3E"/>
    <w:rsid w:val="546FFAE9"/>
    <w:rsid w:val="54EC39DE"/>
    <w:rsid w:val="55D9CE3D"/>
    <w:rsid w:val="565F0304"/>
    <w:rsid w:val="56F5024C"/>
    <w:rsid w:val="576616BC"/>
    <w:rsid w:val="583FA846"/>
    <w:rsid w:val="584BD60F"/>
    <w:rsid w:val="5886B91E"/>
    <w:rsid w:val="59BE9ED6"/>
    <w:rsid w:val="5C2CA143"/>
    <w:rsid w:val="5CB4DA96"/>
    <w:rsid w:val="5E140FF6"/>
    <w:rsid w:val="630BF8FF"/>
    <w:rsid w:val="65A4B4E5"/>
    <w:rsid w:val="6653406F"/>
    <w:rsid w:val="6966C717"/>
    <w:rsid w:val="69DF1449"/>
    <w:rsid w:val="6B734ECA"/>
    <w:rsid w:val="6B7BE7BF"/>
    <w:rsid w:val="6BFA378F"/>
    <w:rsid w:val="6CBE745C"/>
    <w:rsid w:val="6DAF8544"/>
    <w:rsid w:val="71D7F292"/>
    <w:rsid w:val="72ACC241"/>
    <w:rsid w:val="7648CFFF"/>
    <w:rsid w:val="77FF9E60"/>
    <w:rsid w:val="7857ABD7"/>
    <w:rsid w:val="78DCFE1E"/>
    <w:rsid w:val="7B3D7A3A"/>
    <w:rsid w:val="7BE55BC7"/>
    <w:rsid w:val="7DF8701D"/>
    <w:rsid w:val="7F53C4D2"/>
    <w:rsid w:val="7F5C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AE62D"/>
  <w15:chartTrackingRefBased/>
  <w15:docId w15:val="{4C6900E8-A9B7-46B9-8EB4-C247E967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A2B0D"/>
    <w:pPr>
      <w:widowControl w:val="0"/>
      <w:spacing w:before="1" w:after="0" w:line="240" w:lineRule="auto"/>
      <w:ind w:right="5038"/>
      <w:outlineLvl w:val="0"/>
    </w:pPr>
    <w:rPr>
      <w:rFonts w:ascii="Times New Roman" w:hAnsi="Times New Roman" w:eastAsia="Times New Roman" w:cs="Times New Roman"/>
      <w:b/>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A70F4"/>
    <w:rPr>
      <w:color w:val="0563C1" w:themeColor="hyperlink"/>
      <w:u w:val="single"/>
    </w:rPr>
  </w:style>
  <w:style w:type="character" w:styleId="UnresolvedMention">
    <w:name w:val="Unresolved Mention"/>
    <w:basedOn w:val="DefaultParagraphFont"/>
    <w:uiPriority w:val="99"/>
    <w:semiHidden/>
    <w:unhideWhenUsed/>
    <w:rsid w:val="001A70F4"/>
    <w:rPr>
      <w:color w:val="605E5C"/>
      <w:shd w:val="clear" w:color="auto" w:fill="E1DFDD"/>
    </w:rPr>
  </w:style>
  <w:style w:type="table" w:styleId="TableGrid">
    <w:name w:val="Table Grid"/>
    <w:basedOn w:val="TableNormal"/>
    <w:uiPriority w:val="39"/>
    <w:rsid w:val="001A70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A2B0D"/>
    <w:pPr>
      <w:ind w:left="720"/>
      <w:contextualSpacing/>
    </w:pPr>
  </w:style>
  <w:style w:type="character" w:styleId="Heading1Char" w:customStyle="1">
    <w:name w:val="Heading 1 Char"/>
    <w:basedOn w:val="DefaultParagraphFont"/>
    <w:link w:val="Heading1"/>
    <w:uiPriority w:val="9"/>
    <w:rsid w:val="005A2B0D"/>
    <w:rPr>
      <w:rFonts w:ascii="Times New Roman" w:hAnsi="Times New Roman" w:eastAsia="Times New Roman" w:cs="Times New Roman"/>
      <w:b/>
      <w:sz w:val="23"/>
      <w:szCs w:val="23"/>
    </w:rPr>
  </w:style>
  <w:style w:type="paragraph" w:styleId="Header">
    <w:name w:val="header"/>
    <w:basedOn w:val="Normal"/>
    <w:link w:val="HeaderChar"/>
    <w:uiPriority w:val="99"/>
    <w:semiHidden/>
    <w:unhideWhenUsed/>
    <w:rsid w:val="00011E97"/>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011E97"/>
  </w:style>
  <w:style w:type="paragraph" w:styleId="Footer">
    <w:name w:val="footer"/>
    <w:basedOn w:val="Normal"/>
    <w:link w:val="FooterChar"/>
    <w:uiPriority w:val="99"/>
    <w:semiHidden/>
    <w:unhideWhenUsed/>
    <w:rsid w:val="00011E97"/>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011E97"/>
  </w:style>
  <w:style w:type="paragraph" w:styleId="NormalWeb">
    <w:name w:val="Normal (Web)"/>
    <w:basedOn w:val="Normal"/>
    <w:uiPriority w:val="99"/>
    <w:semiHidden/>
    <w:unhideWhenUsed/>
    <w:rsid w:val="009D44B9"/>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F8737F"/>
    <w:pPr>
      <w:spacing w:after="0" w:line="240" w:lineRule="auto"/>
    </w:pPr>
  </w:style>
  <w:style w:type="paragraph" w:styleId="BalloonText">
    <w:name w:val="Balloon Text"/>
    <w:basedOn w:val="Normal"/>
    <w:link w:val="BalloonTextChar"/>
    <w:uiPriority w:val="99"/>
    <w:semiHidden/>
    <w:unhideWhenUsed/>
    <w:rsid w:val="00F873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7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281">
      <w:bodyDiv w:val="1"/>
      <w:marLeft w:val="0"/>
      <w:marRight w:val="0"/>
      <w:marTop w:val="0"/>
      <w:marBottom w:val="0"/>
      <w:divBdr>
        <w:top w:val="none" w:sz="0" w:space="0" w:color="auto"/>
        <w:left w:val="none" w:sz="0" w:space="0" w:color="auto"/>
        <w:bottom w:val="none" w:sz="0" w:space="0" w:color="auto"/>
        <w:right w:val="none" w:sz="0" w:space="0" w:color="auto"/>
      </w:divBdr>
    </w:div>
    <w:div w:id="349331549">
      <w:bodyDiv w:val="1"/>
      <w:marLeft w:val="0"/>
      <w:marRight w:val="0"/>
      <w:marTop w:val="0"/>
      <w:marBottom w:val="0"/>
      <w:divBdr>
        <w:top w:val="none" w:sz="0" w:space="0" w:color="auto"/>
        <w:left w:val="none" w:sz="0" w:space="0" w:color="auto"/>
        <w:bottom w:val="none" w:sz="0" w:space="0" w:color="auto"/>
        <w:right w:val="none" w:sz="0" w:space="0" w:color="auto"/>
      </w:divBdr>
    </w:div>
    <w:div w:id="1451557868">
      <w:bodyDiv w:val="1"/>
      <w:marLeft w:val="0"/>
      <w:marRight w:val="0"/>
      <w:marTop w:val="0"/>
      <w:marBottom w:val="0"/>
      <w:divBdr>
        <w:top w:val="none" w:sz="0" w:space="0" w:color="auto"/>
        <w:left w:val="none" w:sz="0" w:space="0" w:color="auto"/>
        <w:bottom w:val="none" w:sz="0" w:space="0" w:color="auto"/>
        <w:right w:val="none" w:sz="0" w:space="0" w:color="auto"/>
      </w:divBdr>
    </w:div>
    <w:div w:id="18186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arding@dmschools.org" TargetMode="External" Id="rId13" /><Relationship Type="http://schemas.openxmlformats.org/officeDocument/2006/relationships/hyperlink" Target="mailto:shannon.camodeca@dmschools.org" TargetMode="External" Id="rId18" /><Relationship Type="http://schemas.openxmlformats.org/officeDocument/2006/relationships/customXml" Target="../customXml/item3.xml" Id="rId3" /><Relationship Type="http://schemas.openxmlformats.org/officeDocument/2006/relationships/hyperlink" Target="mailto:nancy.vanwyk@dmschools.org" TargetMode="External" Id="rId21" /><Relationship Type="http://schemas.openxmlformats.org/officeDocument/2006/relationships/settings" Target="settings.xml" Id="rId7" /><Relationship Type="http://schemas.openxmlformats.org/officeDocument/2006/relationships/hyperlink" Target="https://cloud.schoolcnxt.com/" TargetMode="External" Id="rId12" /><Relationship Type="http://schemas.openxmlformats.org/officeDocument/2006/relationships/hyperlink" Target="mailto:harmon.buchanan@dmschools.org"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Michael.pentek@dmschools.org" TargetMode="External" Id="rId16" /><Relationship Type="http://schemas.openxmlformats.org/officeDocument/2006/relationships/hyperlink" Target="mailto:cassandra.kendzora@dmschools.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jenny.rink@dmschools.org" TargetMode="External" Id="rId15" /><Relationship Type="http://schemas.openxmlformats.org/officeDocument/2006/relationships/hyperlink" Target="http://www.iowa.gov/educate" TargetMode="External" Id="rId23" /><Relationship Type="http://schemas.openxmlformats.org/officeDocument/2006/relationships/endnotes" Target="endnotes.xml" Id="rId10" /><Relationship Type="http://schemas.openxmlformats.org/officeDocument/2006/relationships/hyperlink" Target="mailto:Mary.Scuito@dmschools.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hristopher.schmit@dmschools.org" TargetMode="External" Id="rId14" /><Relationship Type="http://schemas.openxmlformats.org/officeDocument/2006/relationships/hyperlink" Target="http://www.dmschools.org" TargetMode="External" Id="rId22" /><Relationship Type="http://schemas.openxmlformats.org/officeDocument/2006/relationships/hyperlink" Target="https://dmschools.co1.qualtrics.com/jfe/form/SV_6RTZs6tbFfHWxDL" TargetMode="External" Id="R4004acca299f49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2341D0A891846A0168352545D52C2" ma:contentTypeVersion="12" ma:contentTypeDescription="Create a new document." ma:contentTypeScope="" ma:versionID="6d94f08cd475e5ead05426410a421ec5">
  <xsd:schema xmlns:xsd="http://www.w3.org/2001/XMLSchema" xmlns:xs="http://www.w3.org/2001/XMLSchema" xmlns:p="http://schemas.microsoft.com/office/2006/metadata/properties" xmlns:ns3="f7d25a74-554b-4ef5-b840-34caebde3d40" xmlns:ns4="4d2a2237-e6b7-49a0-a12d-6f71df6df8c0" targetNamespace="http://schemas.microsoft.com/office/2006/metadata/properties" ma:root="true" ma:fieldsID="c900d2e86df21bd7e0fea1bcd9533548" ns3:_="" ns4:_="">
    <xsd:import namespace="f7d25a74-554b-4ef5-b840-34caebde3d40"/>
    <xsd:import namespace="4d2a2237-e6b7-49a0-a12d-6f71df6df8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5a74-554b-4ef5-b840-34caebde3d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a2237-e6b7-49a0-a12d-6f71df6df8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AAEB7-B839-4359-89D5-764D8F994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5a74-554b-4ef5-b840-34caebde3d40"/>
    <ds:schemaRef ds:uri="4d2a2237-e6b7-49a0-a12d-6f71df6df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FB964-09BA-4F92-B869-50DC28F8F686}">
  <ds:schemaRefs>
    <ds:schemaRef ds:uri="http://schemas.openxmlformats.org/officeDocument/2006/bibliography"/>
  </ds:schemaRefs>
</ds:datastoreItem>
</file>

<file path=customXml/itemProps3.xml><?xml version="1.0" encoding="utf-8"?>
<ds:datastoreItem xmlns:ds="http://schemas.openxmlformats.org/officeDocument/2006/customXml" ds:itemID="{3DA1A741-877E-4B7E-ADF3-8F3E4453C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EE1FFE-BE58-4619-B4DD-507D8816F7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Des Moines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Knock, Ashley</dc:creator>
  <keywords/>
  <dc:description/>
  <lastModifiedBy>Carrington, Jeanette</lastModifiedBy>
  <revision>3</revision>
  <dcterms:created xsi:type="dcterms:W3CDTF">2021-08-31T12:35:00.0000000Z</dcterms:created>
  <dcterms:modified xsi:type="dcterms:W3CDTF">2021-09-01T14:25:37.3072719Z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009867-feb4-47c8-ae14-c70bcedd7c6e_Enabled">
    <vt:lpwstr>True</vt:lpwstr>
  </property>
  <property fmtid="{D5CDD505-2E9C-101B-9397-08002B2CF9AE}" pid="3" name="MSIP_Label_92009867-feb4-47c8-ae14-c70bcedd7c6e_SiteId">
    <vt:lpwstr>eba5623b-50fe-4e37-bd38-84cca5305de7</vt:lpwstr>
  </property>
  <property fmtid="{D5CDD505-2E9C-101B-9397-08002B2CF9AE}" pid="4" name="MSIP_Label_92009867-feb4-47c8-ae14-c70bcedd7c6e_Owner">
    <vt:lpwstr>Ashley.Knock@dmschools.org</vt:lpwstr>
  </property>
  <property fmtid="{D5CDD505-2E9C-101B-9397-08002B2CF9AE}" pid="5" name="MSIP_Label_92009867-feb4-47c8-ae14-c70bcedd7c6e_SetDate">
    <vt:lpwstr>2020-06-01T21:34:21.1003778Z</vt:lpwstr>
  </property>
  <property fmtid="{D5CDD505-2E9C-101B-9397-08002B2CF9AE}" pid="6" name="MSIP_Label_92009867-feb4-47c8-ae14-c70bcedd7c6e_Name">
    <vt:lpwstr>Personal</vt:lpwstr>
  </property>
  <property fmtid="{D5CDD505-2E9C-101B-9397-08002B2CF9AE}" pid="7" name="MSIP_Label_92009867-feb4-47c8-ae14-c70bcedd7c6e_Application">
    <vt:lpwstr>Microsoft Azure Information Protection</vt:lpwstr>
  </property>
  <property fmtid="{D5CDD505-2E9C-101B-9397-08002B2CF9AE}" pid="8" name="MSIP_Label_92009867-feb4-47c8-ae14-c70bcedd7c6e_ActionId">
    <vt:lpwstr>ce612eb6-3d53-43e6-9dfc-5882309f0435</vt:lpwstr>
  </property>
  <property fmtid="{D5CDD505-2E9C-101B-9397-08002B2CF9AE}" pid="9" name="MSIP_Label_92009867-feb4-47c8-ae14-c70bcedd7c6e_Extended_MSFT_Method">
    <vt:lpwstr>Manual</vt:lpwstr>
  </property>
  <property fmtid="{D5CDD505-2E9C-101B-9397-08002B2CF9AE}" pid="10" name="Sensitivity">
    <vt:lpwstr>Personal</vt:lpwstr>
  </property>
  <property fmtid="{D5CDD505-2E9C-101B-9397-08002B2CF9AE}" pid="11" name="_AdHocReviewCycleID">
    <vt:i4>819139807</vt:i4>
  </property>
  <property fmtid="{D5CDD505-2E9C-101B-9397-08002B2CF9AE}" pid="12" name="_NewReviewCycle">
    <vt:lpwstr/>
  </property>
  <property fmtid="{D5CDD505-2E9C-101B-9397-08002B2CF9AE}" pid="13" name="_EmailSubject">
    <vt:lpwstr>handbook</vt:lpwstr>
  </property>
  <property fmtid="{D5CDD505-2E9C-101B-9397-08002B2CF9AE}" pid="14" name="_AuthorEmail">
    <vt:lpwstr>ashley.knock@dmschools.org</vt:lpwstr>
  </property>
  <property fmtid="{D5CDD505-2E9C-101B-9397-08002B2CF9AE}" pid="15" name="_AuthorEmailDisplayName">
    <vt:lpwstr>Knock, Ashley</vt:lpwstr>
  </property>
  <property fmtid="{D5CDD505-2E9C-101B-9397-08002B2CF9AE}" pid="16" name="_ReviewingToolsShownOnce">
    <vt:lpwstr/>
  </property>
  <property fmtid="{D5CDD505-2E9C-101B-9397-08002B2CF9AE}" pid="17" name="ContentTypeId">
    <vt:lpwstr>0x0101005672341D0A891846A0168352545D52C2</vt:lpwstr>
  </property>
</Properties>
</file>